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EC3D" w14:textId="5C768566" w:rsidR="00632A26" w:rsidRDefault="00E32286" w:rsidP="00E32286">
      <w:pPr>
        <w:tabs>
          <w:tab w:val="left" w:pos="8585"/>
        </w:tabs>
        <w:ind w:left="-180"/>
        <w:jc w:val="both"/>
        <w:rPr>
          <w:rFonts w:ascii="Calibri" w:hAnsi="Calibri" w:cs="Calibri"/>
          <w:b/>
          <w:u w:val="single"/>
        </w:rPr>
      </w:pPr>
      <w:r>
        <w:rPr>
          <w:rFonts w:ascii="Calibri" w:hAnsi="Calibri" w:cs="Calibri"/>
          <w:b/>
          <w:noProof/>
          <w:u w:val="single"/>
          <w:lang w:eastAsia="en-AU"/>
        </w:rPr>
        <mc:AlternateContent>
          <mc:Choice Requires="wps">
            <w:drawing>
              <wp:anchor distT="0" distB="0" distL="114300" distR="114300" simplePos="0" relativeHeight="251661312" behindDoc="0" locked="0" layoutInCell="1" allowOverlap="1" wp14:anchorId="1DD40E8E" wp14:editId="102E17BF">
                <wp:simplePos x="0" y="0"/>
                <wp:positionH relativeFrom="column">
                  <wp:posOffset>1187450</wp:posOffset>
                </wp:positionH>
                <wp:positionV relativeFrom="paragraph">
                  <wp:posOffset>342900</wp:posOffset>
                </wp:positionV>
                <wp:extent cx="4097020" cy="685800"/>
                <wp:effectExtent l="0" t="0" r="170180" b="1778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685800"/>
                        </a:xfrm>
                        <a:prstGeom prst="rect">
                          <a:avLst/>
                        </a:prstGeom>
                        <a:solidFill>
                          <a:schemeClr val="bg1">
                            <a:lumMod val="75000"/>
                            <a:lumOff val="0"/>
                          </a:schemeClr>
                        </a:solidFill>
                        <a:ln w="28575">
                          <a:solidFill>
                            <a:srgbClr val="000000"/>
                          </a:solidFill>
                          <a:miter lim="800000"/>
                          <a:headEnd/>
                          <a:tailEnd/>
                        </a:ln>
                        <a:effectLst>
                          <a:outerShdw blurRad="63500" dist="107763" dir="2700000" algn="ctr" rotWithShape="0">
                            <a:schemeClr val="tx1">
                              <a:lumMod val="100000"/>
                              <a:lumOff val="0"/>
                              <a:alpha val="50000"/>
                            </a:schemeClr>
                          </a:outerShdw>
                        </a:effectLst>
                      </wps:spPr>
                      <wps:txbx>
                        <w:txbxContent>
                          <w:p w14:paraId="6B5B6D36" w14:textId="46329E09" w:rsidR="0001395B" w:rsidRDefault="0001395B" w:rsidP="00375813">
                            <w:pPr>
                              <w:jc w:val="center"/>
                              <w:rPr>
                                <w:rFonts w:asciiTheme="minorHAnsi" w:hAnsiTheme="minorHAnsi"/>
                                <w:b/>
                                <w:color w:val="FFFFFF"/>
                                <w:sz w:val="52"/>
                              </w:rPr>
                            </w:pPr>
                            <w:r>
                              <w:rPr>
                                <w:rFonts w:asciiTheme="minorHAnsi" w:hAnsiTheme="minorHAnsi"/>
                                <w:b/>
                                <w:color w:val="FFFFFF"/>
                                <w:sz w:val="52"/>
                              </w:rPr>
                              <w:t>Student Engagement</w:t>
                            </w:r>
                          </w:p>
                          <w:p w14:paraId="01A5B9C7" w14:textId="5C53AF61" w:rsidR="00771AFE" w:rsidRPr="00375813" w:rsidRDefault="00771AFE" w:rsidP="00771AFE">
                            <w:pPr>
                              <w:pStyle w:val="Heading1"/>
                              <w:rPr>
                                <w:rFonts w:asciiTheme="minorHAnsi" w:hAnsiTheme="minorHAnsi"/>
                                <w:color w:val="FFFFFF"/>
                                <w:sz w:val="22"/>
                              </w:rPr>
                            </w:pPr>
                            <w:r>
                              <w:rPr>
                                <w:rFonts w:asciiTheme="minorHAnsi" w:hAnsiTheme="minorHAnsi"/>
                                <w:color w:val="FFFFFF"/>
                                <w:sz w:val="22"/>
                              </w:rPr>
                              <w:t xml:space="preserve">POLICY </w:t>
                            </w:r>
                            <w:r w:rsidR="00815A1D">
                              <w:rPr>
                                <w:rFonts w:asciiTheme="minorHAnsi" w:hAnsiTheme="minorHAnsi"/>
                                <w:color w:val="FFFFFF"/>
                                <w:sz w:val="22"/>
                              </w:rPr>
                              <w:t xml:space="preserve"> 2017</w:t>
                            </w:r>
                          </w:p>
                          <w:p w14:paraId="3456D13C" w14:textId="77777777" w:rsidR="00771AFE" w:rsidRPr="00375813" w:rsidRDefault="00771AFE" w:rsidP="00375813">
                            <w:pPr>
                              <w:jc w:val="center"/>
                              <w:rPr>
                                <w:b/>
                                <w:color w:val="FFFFFF"/>
                                <w:sz w:val="16"/>
                              </w:rPr>
                            </w:pPr>
                          </w:p>
                          <w:p w14:paraId="2BFDAE07" w14:textId="6A9D37DD" w:rsidR="0001395B" w:rsidRPr="00375813" w:rsidRDefault="0001395B" w:rsidP="00375813">
                            <w:pPr>
                              <w:jc w:val="center"/>
                              <w:rPr>
                                <w:b/>
                                <w:color w:val="FFFFFF"/>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E8E" id="_x0000_t202" coordsize="21600,21600" o:spt="202" path="m,l,21600r21600,l21600,xe">
                <v:stroke joinstyle="miter"/>
                <v:path gradientshapeok="t" o:connecttype="rect"/>
              </v:shapetype>
              <v:shape id="Text Box 5" o:spid="_x0000_s1026" type="#_x0000_t202" style="position:absolute;left:0;text-align:left;margin-left:93.5pt;margin-top:27pt;width:322.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" fillcolor="#bfbfbf [2412]" strokeweight="2.25pt">
                <v:shadow on="t" color="black [3213]" opacity=".5" offset="6pt,6pt"/>
                <v:textbox>
                  <w:txbxContent>
                    <w:p w14:paraId="6B5B6D36" w14:textId="46329E09" w:rsidR="0001395B" w:rsidRDefault="0001395B" w:rsidP="00375813">
                      <w:pPr>
                        <w:jc w:val="center"/>
                        <w:rPr>
                          <w:rFonts w:asciiTheme="minorHAnsi" w:hAnsiTheme="minorHAnsi"/>
                          <w:b/>
                          <w:color w:val="FFFFFF"/>
                          <w:sz w:val="52"/>
                        </w:rPr>
                      </w:pPr>
                      <w:r>
                        <w:rPr>
                          <w:rFonts w:asciiTheme="minorHAnsi" w:hAnsiTheme="minorHAnsi"/>
                          <w:b/>
                          <w:color w:val="FFFFFF"/>
                          <w:sz w:val="52"/>
                        </w:rPr>
                        <w:t>Student Engagement</w:t>
                      </w:r>
                    </w:p>
                    <w:p w14:paraId="01A5B9C7" w14:textId="5C53AF61" w:rsidR="00771AFE" w:rsidRPr="00375813" w:rsidRDefault="00771AFE" w:rsidP="00771AFE">
                      <w:pPr>
                        <w:pStyle w:val="Heading1"/>
                        <w:rPr>
                          <w:rFonts w:asciiTheme="minorHAnsi" w:hAnsiTheme="minorHAnsi"/>
                          <w:color w:val="FFFFFF"/>
                          <w:sz w:val="22"/>
                        </w:rPr>
                      </w:pPr>
                      <w:r>
                        <w:rPr>
                          <w:rFonts w:asciiTheme="minorHAnsi" w:hAnsiTheme="minorHAnsi"/>
                          <w:color w:val="FFFFFF"/>
                          <w:sz w:val="22"/>
                        </w:rPr>
                        <w:t xml:space="preserve">POLICY </w:t>
                      </w:r>
                      <w:r w:rsidR="00815A1D">
                        <w:rPr>
                          <w:rFonts w:asciiTheme="minorHAnsi" w:hAnsiTheme="minorHAnsi"/>
                          <w:color w:val="FFFFFF"/>
                          <w:sz w:val="22"/>
                        </w:rPr>
                        <w:t xml:space="preserve"> 2017</w:t>
                      </w:r>
                    </w:p>
                    <w:p w14:paraId="3456D13C" w14:textId="77777777" w:rsidR="00771AFE" w:rsidRPr="00375813" w:rsidRDefault="00771AFE" w:rsidP="00375813">
                      <w:pPr>
                        <w:jc w:val="center"/>
                        <w:rPr>
                          <w:b/>
                          <w:color w:val="FFFFFF"/>
                          <w:sz w:val="16"/>
                        </w:rPr>
                      </w:pPr>
                    </w:p>
                    <w:p w14:paraId="2BFDAE07" w14:textId="6A9D37DD" w:rsidR="0001395B" w:rsidRPr="00375813" w:rsidRDefault="0001395B" w:rsidP="00375813">
                      <w:pPr>
                        <w:jc w:val="center"/>
                        <w:rPr>
                          <w:b/>
                          <w:color w:val="FFFFFF"/>
                          <w:sz w:val="16"/>
                        </w:rPr>
                      </w:pPr>
                    </w:p>
                  </w:txbxContent>
                </v:textbox>
              </v:shape>
            </w:pict>
          </mc:Fallback>
        </mc:AlternateContent>
      </w:r>
      <w:r>
        <w:rPr>
          <w:rFonts w:ascii="Calibri" w:hAnsi="Calibri" w:cs="Calibri"/>
          <w:b/>
          <w:noProof/>
          <w:u w:val="single"/>
          <w:lang w:eastAsia="en-AU"/>
        </w:rPr>
        <mc:AlternateContent>
          <mc:Choice Requires="wps">
            <w:drawing>
              <wp:anchor distT="0" distB="0" distL="114300" distR="114300" simplePos="0" relativeHeight="251660288" behindDoc="0" locked="0" layoutInCell="1" allowOverlap="1" wp14:anchorId="7C59D883" wp14:editId="26FADA72">
                <wp:simplePos x="0" y="0"/>
                <wp:positionH relativeFrom="column">
                  <wp:posOffset>1536700</wp:posOffset>
                </wp:positionH>
                <wp:positionV relativeFrom="paragraph">
                  <wp:posOffset>-114300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58C00A" w14:textId="77777777" w:rsidR="0001395B" w:rsidRPr="00EE4207" w:rsidRDefault="0001395B"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883" id="Text Box 4" o:spid="_x0000_s1027" type="#_x0000_t202" style="position:absolute;left:0;text-align:left;margin-left:121pt;margin-top:-9pt;width:28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" filled="f" strokeweight="2.25pt">
                <v:textbox>
                  <w:txbxContent>
                    <w:p w14:paraId="6558C00A" w14:textId="77777777" w:rsidR="0001395B" w:rsidRPr="00EE4207" w:rsidRDefault="0001395B"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v:textbox>
              </v:shape>
            </w:pict>
          </mc:Fallback>
        </mc:AlternateContent>
      </w:r>
      <w:r w:rsidR="00EE4207">
        <w:rPr>
          <w:rFonts w:ascii="Calibri" w:hAnsi="Calibri" w:cs="Calibri"/>
          <w:b/>
          <w:u w:val="single"/>
        </w:rPr>
        <w:t xml:space="preserve"> </w:t>
      </w:r>
      <w:r>
        <w:rPr>
          <w:rFonts w:ascii="Helvetica" w:eastAsiaTheme="minorHAnsi" w:hAnsi="Helvetica" w:cs="Helvetica"/>
          <w:noProof/>
          <w:szCs w:val="24"/>
          <w:lang w:eastAsia="en-AU"/>
        </w:rPr>
        <w:drawing>
          <wp:inline distT="0" distB="0" distL="0" distR="0" wp14:anchorId="2D925023" wp14:editId="611907A9">
            <wp:extent cx="1194972" cy="407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r>
        <w:rPr>
          <w:rFonts w:ascii="Calibri" w:hAnsi="Calibri" w:cs="Calibri"/>
          <w:b/>
          <w:u w:val="single"/>
        </w:rPr>
        <w:tab/>
      </w:r>
      <w:r>
        <w:rPr>
          <w:rFonts w:ascii="Helvetica" w:eastAsiaTheme="minorHAnsi" w:hAnsi="Helvetica" w:cs="Helvetica"/>
          <w:noProof/>
          <w:szCs w:val="24"/>
          <w:lang w:eastAsia="en-AU"/>
        </w:rPr>
        <w:drawing>
          <wp:inline distT="0" distB="0" distL="0" distR="0" wp14:anchorId="49E87AF0" wp14:editId="76C11DB4">
            <wp:extent cx="1194972" cy="4077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p>
    <w:p w14:paraId="49C4AD69" w14:textId="50D2D59E" w:rsidR="00632A26" w:rsidRDefault="000440D3" w:rsidP="000440D3">
      <w:pPr>
        <w:tabs>
          <w:tab w:val="left" w:pos="8729"/>
        </w:tabs>
        <w:jc w:val="both"/>
        <w:rPr>
          <w:rFonts w:ascii="Calibri" w:hAnsi="Calibri" w:cs="Calibri"/>
          <w:b/>
          <w:u w:val="single"/>
        </w:rPr>
      </w:pPr>
      <w:r>
        <w:rPr>
          <w:rFonts w:ascii="Calibri" w:hAnsi="Calibri" w:cs="Calibri"/>
          <w:b/>
          <w:u w:val="single"/>
        </w:rPr>
        <w:t xml:space="preserve">    </w:t>
      </w:r>
    </w:p>
    <w:p w14:paraId="193D7967" w14:textId="338C00A1" w:rsidR="00632A26" w:rsidRDefault="00632A26" w:rsidP="00632A26">
      <w:pPr>
        <w:jc w:val="both"/>
        <w:rPr>
          <w:rFonts w:ascii="Calibri" w:hAnsi="Calibri" w:cs="Calibri"/>
          <w:b/>
          <w:u w:val="single"/>
        </w:rPr>
      </w:pPr>
    </w:p>
    <w:p w14:paraId="138B184D" w14:textId="77777777" w:rsidR="00632A26" w:rsidRDefault="00632A26" w:rsidP="00632A26">
      <w:pPr>
        <w:jc w:val="both"/>
        <w:rPr>
          <w:rFonts w:ascii="Calibri" w:hAnsi="Calibri" w:cs="Calibri"/>
          <w:b/>
          <w:u w:val="single"/>
        </w:rPr>
      </w:pPr>
    </w:p>
    <w:p w14:paraId="632205A0" w14:textId="02CA8025" w:rsidR="000032C1" w:rsidRPr="005A05A9" w:rsidRDefault="00186D30" w:rsidP="005A05A9">
      <w:pPr>
        <w:jc w:val="both"/>
        <w:outlineLvl w:val="0"/>
        <w:rPr>
          <w:rFonts w:asciiTheme="minorHAnsi" w:hAnsiTheme="minorHAnsi" w:cs="Arial"/>
          <w:b/>
          <w:szCs w:val="24"/>
          <w:u w:val="single"/>
        </w:rPr>
      </w:pPr>
      <w:r w:rsidRPr="005A05A9">
        <w:rPr>
          <w:rFonts w:asciiTheme="minorHAnsi" w:hAnsiTheme="minorHAnsi" w:cs="Arial"/>
          <w:b/>
          <w:szCs w:val="24"/>
          <w:u w:val="single"/>
        </w:rPr>
        <w:t>Rationale:</w:t>
      </w:r>
      <w:r w:rsidR="005A05A9">
        <w:rPr>
          <w:rFonts w:asciiTheme="minorHAnsi" w:hAnsiTheme="minorHAnsi" w:cs="Arial"/>
          <w:b/>
          <w:szCs w:val="24"/>
          <w:u w:val="single"/>
        </w:rPr>
        <w:br/>
      </w:r>
      <w:r w:rsidR="000032C1" w:rsidRPr="005A05A9">
        <w:rPr>
          <w:rFonts w:asciiTheme="minorHAnsi" w:hAnsiTheme="minorHAnsi" w:cs="Arial"/>
          <w:szCs w:val="24"/>
          <w:lang w:eastAsia="en-AU"/>
        </w:rPr>
        <w:t>Our educators are a vital source of support and a determinant in the success of students.  The teachers at Myrniong Primary School will work collaboratively to ensure that students feel valued, cared for and can effectively engage with their learning. Our school recognises the need to be engaging and inclusive, recognising and responding to the diverse needs of our students, accommodating different learning styles an</w:t>
      </w:r>
      <w:r w:rsidR="00A44799" w:rsidRPr="005A05A9">
        <w:rPr>
          <w:rFonts w:asciiTheme="minorHAnsi" w:hAnsiTheme="minorHAnsi" w:cs="Arial"/>
          <w:szCs w:val="24"/>
          <w:lang w:eastAsia="en-AU"/>
        </w:rPr>
        <w:t xml:space="preserve">d rates of learning and </w:t>
      </w:r>
      <w:r w:rsidR="000032C1" w:rsidRPr="005A05A9">
        <w:rPr>
          <w:rFonts w:asciiTheme="minorHAnsi" w:hAnsiTheme="minorHAnsi" w:cs="Arial"/>
          <w:szCs w:val="24"/>
          <w:lang w:eastAsia="en-AU"/>
        </w:rPr>
        <w:t>early intervention when responding to students needs.</w:t>
      </w:r>
    </w:p>
    <w:p w14:paraId="7A1D7CD2" w14:textId="2DA2B3C1" w:rsidR="0001395B" w:rsidRPr="005A05A9" w:rsidRDefault="000032C1" w:rsidP="000032C1">
      <w:pPr>
        <w:tabs>
          <w:tab w:val="left" w:pos="709"/>
        </w:tabs>
        <w:autoSpaceDE w:val="0"/>
        <w:autoSpaceDN w:val="0"/>
        <w:adjustRightInd w:val="0"/>
        <w:spacing w:before="100" w:beforeAutospacing="1" w:after="100" w:afterAutospacing="1"/>
        <w:jc w:val="both"/>
        <w:rPr>
          <w:rFonts w:asciiTheme="minorHAnsi" w:hAnsiTheme="minorHAnsi" w:cs="Arial"/>
          <w:szCs w:val="24"/>
          <w:lang w:eastAsia="en-AU"/>
        </w:rPr>
      </w:pPr>
      <w:r w:rsidRPr="005A05A9">
        <w:rPr>
          <w:rFonts w:asciiTheme="minorHAnsi" w:hAnsiTheme="minorHAnsi" w:cs="Arial"/>
          <w:szCs w:val="24"/>
          <w:lang w:eastAsia="en-AU"/>
        </w:rPr>
        <w:t>Our school strives to be a learning community where students and teachers can relate well to each other, and where different interest, ideas and viewpoints are valued, respected and encouraged.</w:t>
      </w:r>
    </w:p>
    <w:p w14:paraId="1D7F2714" w14:textId="5E250533" w:rsidR="000032C1" w:rsidRPr="005A05A9" w:rsidRDefault="000032C1" w:rsidP="000032C1">
      <w:pPr>
        <w:tabs>
          <w:tab w:val="left" w:pos="709"/>
        </w:tabs>
        <w:jc w:val="both"/>
        <w:rPr>
          <w:rFonts w:asciiTheme="minorHAnsi" w:hAnsiTheme="minorHAnsi"/>
          <w:szCs w:val="24"/>
        </w:rPr>
      </w:pPr>
      <w:r w:rsidRPr="005A05A9">
        <w:rPr>
          <w:rFonts w:asciiTheme="minorHAnsi" w:hAnsiTheme="minorHAnsi"/>
          <w:szCs w:val="24"/>
        </w:rPr>
        <w:t xml:space="preserve">In any given class a range of student ability exists, in some cases spanning </w:t>
      </w:r>
      <w:r w:rsidR="00493BA4" w:rsidRPr="005A05A9">
        <w:rPr>
          <w:rFonts w:asciiTheme="minorHAnsi" w:hAnsiTheme="minorHAnsi"/>
          <w:szCs w:val="24"/>
        </w:rPr>
        <w:t>several</w:t>
      </w:r>
      <w:r w:rsidRPr="005A05A9">
        <w:rPr>
          <w:rFonts w:asciiTheme="minorHAnsi" w:hAnsiTheme="minorHAnsi"/>
          <w:szCs w:val="24"/>
        </w:rPr>
        <w:t xml:space="preserve"> years. Within this diversity, our school aims to challenge all students to become optimistic, resilient, creative and critical thinkers. We seek to promo</w:t>
      </w:r>
      <w:r w:rsidR="00493BA4" w:rsidRPr="005A05A9">
        <w:rPr>
          <w:rFonts w:asciiTheme="minorHAnsi" w:hAnsiTheme="minorHAnsi"/>
          <w:szCs w:val="24"/>
        </w:rPr>
        <w:t xml:space="preserve">te our school values of Do your Best, Respect, Co-Operation, Resilience and Acceptance </w:t>
      </w:r>
      <w:r w:rsidRPr="005A05A9">
        <w:rPr>
          <w:rFonts w:asciiTheme="minorHAnsi" w:hAnsiTheme="minorHAnsi"/>
          <w:szCs w:val="24"/>
        </w:rPr>
        <w:t xml:space="preserve">throughout the curriculum, in co-curricular activities, and in our daily operations. </w:t>
      </w:r>
    </w:p>
    <w:p w14:paraId="5B86F2EB" w14:textId="77777777" w:rsidR="000032C1" w:rsidRPr="005A05A9" w:rsidRDefault="000032C1" w:rsidP="00A41E97">
      <w:pPr>
        <w:jc w:val="both"/>
        <w:outlineLvl w:val="0"/>
        <w:rPr>
          <w:rFonts w:asciiTheme="minorHAnsi" w:hAnsiTheme="minorHAnsi" w:cs="Arial"/>
          <w:b/>
          <w:szCs w:val="24"/>
          <w:u w:val="single"/>
        </w:rPr>
      </w:pPr>
    </w:p>
    <w:p w14:paraId="4A278B5E" w14:textId="05E8DD71" w:rsidR="006836F0" w:rsidRPr="005A05A9" w:rsidRDefault="006836F0" w:rsidP="00A41E97">
      <w:pPr>
        <w:jc w:val="both"/>
        <w:outlineLvl w:val="0"/>
        <w:rPr>
          <w:rFonts w:asciiTheme="minorHAnsi" w:hAnsiTheme="minorHAnsi" w:cs="Arial"/>
          <w:b/>
          <w:szCs w:val="24"/>
          <w:u w:val="single"/>
        </w:rPr>
      </w:pPr>
      <w:r w:rsidRPr="005A05A9">
        <w:rPr>
          <w:rFonts w:asciiTheme="minorHAnsi" w:hAnsiTheme="minorHAnsi" w:cs="Arial"/>
          <w:b/>
          <w:szCs w:val="24"/>
          <w:u w:val="single"/>
        </w:rPr>
        <w:t>Aims:</w:t>
      </w:r>
    </w:p>
    <w:p w14:paraId="4FC3E6F6" w14:textId="77777777" w:rsidR="005A05A9" w:rsidRDefault="00066455" w:rsidP="005A05A9">
      <w:pPr>
        <w:pStyle w:val="ListParagraph"/>
        <w:numPr>
          <w:ilvl w:val="0"/>
          <w:numId w:val="28"/>
        </w:numPr>
        <w:jc w:val="both"/>
        <w:outlineLvl w:val="0"/>
        <w:rPr>
          <w:rFonts w:asciiTheme="minorHAnsi" w:hAnsiTheme="minorHAnsi" w:cs="Arial"/>
          <w:szCs w:val="24"/>
        </w:rPr>
      </w:pPr>
      <w:r w:rsidRPr="005A05A9">
        <w:rPr>
          <w:rFonts w:asciiTheme="minorHAnsi" w:hAnsiTheme="minorHAnsi" w:cs="Arial"/>
          <w:szCs w:val="24"/>
        </w:rPr>
        <w:t xml:space="preserve">Create a unique and student driven Developmental </w:t>
      </w:r>
      <w:r w:rsidR="00563DDB" w:rsidRPr="005A05A9">
        <w:rPr>
          <w:rFonts w:asciiTheme="minorHAnsi" w:hAnsiTheme="minorHAnsi" w:cs="Arial"/>
          <w:szCs w:val="24"/>
        </w:rPr>
        <w:t>Curriculum</w:t>
      </w:r>
    </w:p>
    <w:p w14:paraId="2D2CDE49" w14:textId="77777777" w:rsidR="005A05A9" w:rsidRDefault="00066455" w:rsidP="005A05A9">
      <w:pPr>
        <w:pStyle w:val="ListParagraph"/>
        <w:numPr>
          <w:ilvl w:val="0"/>
          <w:numId w:val="28"/>
        </w:numPr>
        <w:jc w:val="both"/>
        <w:outlineLvl w:val="0"/>
        <w:rPr>
          <w:rFonts w:asciiTheme="minorHAnsi" w:hAnsiTheme="minorHAnsi" w:cs="Arial"/>
          <w:szCs w:val="24"/>
        </w:rPr>
      </w:pPr>
      <w:r w:rsidRPr="005A05A9">
        <w:rPr>
          <w:rFonts w:asciiTheme="minorHAnsi" w:hAnsiTheme="minorHAnsi" w:cs="Arial"/>
          <w:szCs w:val="24"/>
          <w:lang w:eastAsia="en-AU"/>
        </w:rPr>
        <w:t>Collaboratively develop and implement a fair and respectful whole-school behaviour management approach</w:t>
      </w:r>
    </w:p>
    <w:p w14:paraId="46DDC8F4" w14:textId="77777777" w:rsidR="005A05A9" w:rsidRDefault="00066455" w:rsidP="005A05A9">
      <w:pPr>
        <w:pStyle w:val="ListParagraph"/>
        <w:numPr>
          <w:ilvl w:val="0"/>
          <w:numId w:val="28"/>
        </w:numPr>
        <w:jc w:val="both"/>
        <w:outlineLvl w:val="0"/>
        <w:rPr>
          <w:rFonts w:asciiTheme="minorHAnsi" w:hAnsiTheme="minorHAnsi" w:cs="Arial"/>
          <w:szCs w:val="24"/>
        </w:rPr>
      </w:pPr>
      <w:r w:rsidRPr="005A05A9">
        <w:rPr>
          <w:rFonts w:asciiTheme="minorHAnsi" w:hAnsiTheme="minorHAnsi" w:cs="Arial"/>
          <w:szCs w:val="24"/>
          <w:lang w:eastAsia="en-AU"/>
        </w:rPr>
        <w:t>Encourage and provide multiple opportunities for parents/carers and members of the broader community to play an active part in the life of the school and the education of their children</w:t>
      </w:r>
    </w:p>
    <w:p w14:paraId="1426D2CE" w14:textId="77777777" w:rsidR="005A05A9" w:rsidRDefault="00563DDB" w:rsidP="005A05A9">
      <w:pPr>
        <w:pStyle w:val="ListParagraph"/>
        <w:numPr>
          <w:ilvl w:val="0"/>
          <w:numId w:val="28"/>
        </w:numPr>
        <w:jc w:val="both"/>
        <w:outlineLvl w:val="0"/>
        <w:rPr>
          <w:rFonts w:asciiTheme="minorHAnsi" w:hAnsiTheme="minorHAnsi" w:cs="Arial"/>
          <w:szCs w:val="24"/>
        </w:rPr>
      </w:pPr>
      <w:r w:rsidRPr="005A05A9">
        <w:rPr>
          <w:rFonts w:asciiTheme="minorHAnsi" w:hAnsiTheme="minorHAnsi" w:cs="Arial"/>
          <w:szCs w:val="24"/>
          <w:lang w:eastAsia="en-AU"/>
        </w:rPr>
        <w:t>P</w:t>
      </w:r>
      <w:r w:rsidR="00066455" w:rsidRPr="005A05A9">
        <w:rPr>
          <w:rFonts w:asciiTheme="minorHAnsi" w:hAnsiTheme="minorHAnsi" w:cs="Arial"/>
          <w:szCs w:val="24"/>
          <w:lang w:eastAsia="en-AU"/>
        </w:rPr>
        <w:t>romote active student participation and provide students with a sense of ownership of their environment</w:t>
      </w:r>
    </w:p>
    <w:p w14:paraId="155B9ECA" w14:textId="77777777" w:rsidR="005A05A9" w:rsidRDefault="00066455" w:rsidP="005A05A9">
      <w:pPr>
        <w:pStyle w:val="ListParagraph"/>
        <w:numPr>
          <w:ilvl w:val="0"/>
          <w:numId w:val="28"/>
        </w:numPr>
        <w:jc w:val="both"/>
        <w:outlineLvl w:val="0"/>
        <w:rPr>
          <w:rFonts w:asciiTheme="minorHAnsi" w:hAnsiTheme="minorHAnsi" w:cs="Arial"/>
          <w:szCs w:val="24"/>
        </w:rPr>
      </w:pPr>
      <w:r w:rsidRPr="005A05A9">
        <w:rPr>
          <w:rFonts w:asciiTheme="minorHAnsi" w:hAnsiTheme="minorHAnsi" w:cs="Arial"/>
          <w:szCs w:val="24"/>
          <w:lang w:eastAsia="en-AU"/>
        </w:rPr>
        <w:t>Focus on establishing positive and respectful relationships</w:t>
      </w:r>
      <w:r w:rsidR="00563DDB" w:rsidRPr="005A05A9">
        <w:rPr>
          <w:rFonts w:asciiTheme="minorHAnsi" w:hAnsiTheme="minorHAnsi" w:cs="Arial"/>
          <w:szCs w:val="24"/>
          <w:lang w:eastAsia="en-AU"/>
        </w:rPr>
        <w:t xml:space="preserve"> between student</w:t>
      </w:r>
      <w:r w:rsidR="00FC6206" w:rsidRPr="005A05A9">
        <w:rPr>
          <w:rFonts w:asciiTheme="minorHAnsi" w:hAnsiTheme="minorHAnsi" w:cs="Arial"/>
          <w:szCs w:val="24"/>
          <w:lang w:eastAsia="en-AU"/>
        </w:rPr>
        <w:t>s</w:t>
      </w:r>
      <w:r w:rsidR="00563DDB" w:rsidRPr="005A05A9">
        <w:rPr>
          <w:rFonts w:asciiTheme="minorHAnsi" w:hAnsiTheme="minorHAnsi" w:cs="Arial"/>
          <w:szCs w:val="24"/>
          <w:lang w:eastAsia="en-AU"/>
        </w:rPr>
        <w:t>, teachers and the community</w:t>
      </w:r>
    </w:p>
    <w:p w14:paraId="70649191" w14:textId="76E765D3" w:rsidR="00066455" w:rsidRPr="005A05A9" w:rsidRDefault="00563DDB" w:rsidP="005A05A9">
      <w:pPr>
        <w:pStyle w:val="ListParagraph"/>
        <w:numPr>
          <w:ilvl w:val="0"/>
          <w:numId w:val="28"/>
        </w:numPr>
        <w:jc w:val="both"/>
        <w:outlineLvl w:val="0"/>
        <w:rPr>
          <w:rFonts w:asciiTheme="minorHAnsi" w:hAnsiTheme="minorHAnsi" w:cs="Arial"/>
          <w:szCs w:val="24"/>
        </w:rPr>
      </w:pPr>
      <w:r w:rsidRPr="005A05A9">
        <w:rPr>
          <w:rFonts w:asciiTheme="minorHAnsi" w:hAnsiTheme="minorHAnsi" w:cs="Arial"/>
          <w:szCs w:val="24"/>
          <w:lang w:eastAsia="en-AU"/>
        </w:rPr>
        <w:t>I</w:t>
      </w:r>
      <w:r w:rsidR="00066455" w:rsidRPr="005A05A9">
        <w:rPr>
          <w:rFonts w:asciiTheme="minorHAnsi" w:hAnsiTheme="minorHAnsi" w:cs="Arial"/>
          <w:szCs w:val="24"/>
          <w:lang w:eastAsia="en-AU"/>
        </w:rPr>
        <w:t>dentify and respond to individual students who require ad</w:t>
      </w:r>
      <w:r w:rsidR="00FC6206" w:rsidRPr="005A05A9">
        <w:rPr>
          <w:rFonts w:asciiTheme="minorHAnsi" w:hAnsiTheme="minorHAnsi" w:cs="Arial"/>
          <w:szCs w:val="24"/>
          <w:lang w:eastAsia="en-AU"/>
        </w:rPr>
        <w:t>ditional assistance and support</w:t>
      </w:r>
    </w:p>
    <w:p w14:paraId="4E6ADAA5" w14:textId="77777777" w:rsidR="006836F0" w:rsidRPr="005A05A9" w:rsidRDefault="006836F0" w:rsidP="00A41E97">
      <w:pPr>
        <w:jc w:val="both"/>
        <w:outlineLvl w:val="0"/>
        <w:rPr>
          <w:rFonts w:asciiTheme="minorHAnsi" w:hAnsiTheme="minorHAnsi" w:cs="Arial"/>
          <w:b/>
          <w:szCs w:val="24"/>
          <w:u w:val="single"/>
        </w:rPr>
      </w:pPr>
    </w:p>
    <w:p w14:paraId="7452BE6F" w14:textId="1FC2EC5A" w:rsidR="006836F0" w:rsidRPr="005A05A9" w:rsidRDefault="006836F0" w:rsidP="00A41E97">
      <w:pPr>
        <w:jc w:val="both"/>
        <w:outlineLvl w:val="0"/>
        <w:rPr>
          <w:rFonts w:asciiTheme="minorHAnsi" w:hAnsiTheme="minorHAnsi" w:cs="Arial"/>
          <w:b/>
          <w:szCs w:val="24"/>
          <w:u w:val="single"/>
        </w:rPr>
      </w:pPr>
      <w:r w:rsidRPr="005A05A9">
        <w:rPr>
          <w:rFonts w:asciiTheme="minorHAnsi" w:hAnsiTheme="minorHAnsi" w:cs="Arial"/>
          <w:b/>
          <w:szCs w:val="24"/>
          <w:u w:val="single"/>
        </w:rPr>
        <w:t>Implementation:</w:t>
      </w:r>
    </w:p>
    <w:p w14:paraId="1DEF5A09" w14:textId="1B2EBD79" w:rsidR="004958C1" w:rsidRPr="005A05A9" w:rsidRDefault="004958C1" w:rsidP="004958C1">
      <w:pPr>
        <w:tabs>
          <w:tab w:val="left" w:pos="709"/>
        </w:tabs>
        <w:autoSpaceDE w:val="0"/>
        <w:autoSpaceDN w:val="0"/>
        <w:adjustRightInd w:val="0"/>
        <w:jc w:val="both"/>
        <w:outlineLvl w:val="0"/>
        <w:rPr>
          <w:rFonts w:asciiTheme="minorHAnsi" w:hAnsiTheme="minorHAnsi" w:cs="Arial"/>
          <w:szCs w:val="24"/>
          <w:lang w:eastAsia="en-AU"/>
        </w:rPr>
      </w:pPr>
      <w:r w:rsidRPr="005A05A9">
        <w:rPr>
          <w:rFonts w:asciiTheme="minorHAnsi" w:hAnsiTheme="minorHAnsi" w:cs="Arial"/>
          <w:szCs w:val="24"/>
          <w:lang w:eastAsia="en-AU"/>
        </w:rPr>
        <w:t>The curriculum programs of the school will recognise and respond to the diverse needs of</w:t>
      </w:r>
      <w:r w:rsidR="00FC6206" w:rsidRPr="005A05A9">
        <w:rPr>
          <w:rFonts w:asciiTheme="minorHAnsi" w:hAnsiTheme="minorHAnsi" w:cs="Arial"/>
          <w:szCs w:val="24"/>
          <w:lang w:eastAsia="en-AU"/>
        </w:rPr>
        <w:t xml:space="preserve"> </w:t>
      </w:r>
      <w:r w:rsidRPr="005A05A9">
        <w:rPr>
          <w:rFonts w:asciiTheme="minorHAnsi" w:hAnsiTheme="minorHAnsi" w:cs="Arial"/>
          <w:szCs w:val="24"/>
          <w:lang w:eastAsia="en-AU"/>
        </w:rPr>
        <w:t>the school’s students by:</w:t>
      </w:r>
    </w:p>
    <w:p w14:paraId="025DBE86" w14:textId="243EEB84" w:rsidR="004958C1" w:rsidRPr="005A05A9" w:rsidRDefault="00D70579" w:rsidP="004958C1">
      <w:pPr>
        <w:numPr>
          <w:ilvl w:val="0"/>
          <w:numId w:val="25"/>
        </w:numPr>
        <w:tabs>
          <w:tab w:val="clear" w:pos="720"/>
          <w:tab w:val="left" w:pos="709"/>
        </w:tabs>
        <w:spacing w:before="120" w:after="100" w:afterAutospacing="1"/>
        <w:ind w:left="567" w:hanging="567"/>
        <w:jc w:val="both"/>
        <w:rPr>
          <w:rFonts w:asciiTheme="minorHAnsi" w:hAnsiTheme="minorHAnsi" w:cs="Arial"/>
          <w:szCs w:val="24"/>
        </w:rPr>
      </w:pPr>
      <w:r w:rsidRPr="005A05A9">
        <w:rPr>
          <w:rFonts w:asciiTheme="minorHAnsi" w:hAnsiTheme="minorHAnsi" w:cs="Arial"/>
          <w:szCs w:val="24"/>
          <w:lang w:eastAsia="en-AU"/>
        </w:rPr>
        <w:t>A</w:t>
      </w:r>
      <w:r w:rsidR="004958C1" w:rsidRPr="005A05A9">
        <w:rPr>
          <w:rFonts w:asciiTheme="minorHAnsi" w:hAnsiTheme="minorHAnsi" w:cs="Arial"/>
          <w:szCs w:val="24"/>
          <w:lang w:eastAsia="en-AU"/>
        </w:rPr>
        <w:t>ccommodating different learning styles and rates of learning</w:t>
      </w:r>
      <w:r w:rsidRPr="005A05A9">
        <w:rPr>
          <w:rFonts w:asciiTheme="minorHAnsi" w:hAnsiTheme="minorHAnsi" w:cs="Arial"/>
          <w:szCs w:val="24"/>
          <w:lang w:eastAsia="en-AU"/>
        </w:rPr>
        <w:t xml:space="preserve"> by implementing the Kathy Walker </w:t>
      </w:r>
      <w:r w:rsidR="005A05A9">
        <w:rPr>
          <w:rFonts w:asciiTheme="minorHAnsi" w:hAnsiTheme="minorHAnsi" w:cs="Arial"/>
          <w:szCs w:val="24"/>
          <w:lang w:eastAsia="en-AU"/>
        </w:rPr>
        <w:t>Developmental Curriculum</w:t>
      </w:r>
      <w:r w:rsidR="00FC6206" w:rsidRPr="005A05A9">
        <w:rPr>
          <w:rFonts w:asciiTheme="minorHAnsi" w:hAnsiTheme="minorHAnsi" w:cs="Arial"/>
          <w:szCs w:val="24"/>
          <w:lang w:eastAsia="en-AU"/>
        </w:rPr>
        <w:t xml:space="preserve"> in Foundation-2</w:t>
      </w:r>
    </w:p>
    <w:p w14:paraId="6162D772" w14:textId="5D76C004" w:rsidR="004958C1" w:rsidRPr="005A05A9" w:rsidRDefault="00D70579" w:rsidP="004958C1">
      <w:pPr>
        <w:numPr>
          <w:ilvl w:val="0"/>
          <w:numId w:val="25"/>
        </w:numPr>
        <w:tabs>
          <w:tab w:val="clear" w:pos="720"/>
          <w:tab w:val="left" w:pos="709"/>
        </w:tabs>
        <w:spacing w:before="100" w:beforeAutospacing="1" w:after="100" w:afterAutospacing="1"/>
        <w:ind w:left="567" w:hanging="567"/>
        <w:jc w:val="both"/>
        <w:rPr>
          <w:rFonts w:asciiTheme="minorHAnsi" w:hAnsiTheme="minorHAnsi"/>
          <w:szCs w:val="24"/>
        </w:rPr>
      </w:pPr>
      <w:r w:rsidRPr="005A05A9">
        <w:rPr>
          <w:rFonts w:asciiTheme="minorHAnsi" w:hAnsiTheme="minorHAnsi" w:cs="Arial"/>
          <w:szCs w:val="24"/>
          <w:lang w:eastAsia="en-AU"/>
        </w:rPr>
        <w:t>I</w:t>
      </w:r>
      <w:r w:rsidR="004958C1" w:rsidRPr="005A05A9">
        <w:rPr>
          <w:rFonts w:asciiTheme="minorHAnsi" w:hAnsiTheme="minorHAnsi" w:cs="Arial"/>
          <w:szCs w:val="24"/>
          <w:lang w:eastAsia="en-AU"/>
        </w:rPr>
        <w:t>ntervening early to identify and respond to individual student needs</w:t>
      </w:r>
    </w:p>
    <w:p w14:paraId="3EDEC60B" w14:textId="50010540" w:rsidR="00723F4F" w:rsidRPr="005A05A9" w:rsidRDefault="00723F4F" w:rsidP="004958C1">
      <w:pPr>
        <w:numPr>
          <w:ilvl w:val="0"/>
          <w:numId w:val="25"/>
        </w:numPr>
        <w:tabs>
          <w:tab w:val="clear" w:pos="720"/>
          <w:tab w:val="left" w:pos="709"/>
        </w:tabs>
        <w:spacing w:before="100" w:beforeAutospacing="1" w:after="100" w:afterAutospacing="1"/>
        <w:ind w:left="567" w:hanging="567"/>
        <w:jc w:val="both"/>
        <w:rPr>
          <w:rFonts w:asciiTheme="minorHAnsi" w:hAnsiTheme="minorHAnsi"/>
          <w:szCs w:val="24"/>
        </w:rPr>
      </w:pPr>
      <w:r w:rsidRPr="005A05A9">
        <w:rPr>
          <w:rFonts w:asciiTheme="minorHAnsi" w:hAnsiTheme="minorHAnsi" w:cs="Arial"/>
          <w:szCs w:val="24"/>
          <w:lang w:eastAsia="en-AU"/>
        </w:rPr>
        <w:t>Individual Learning Plans completed for all students identifying learning goals and progress throughout the year (template attached)</w:t>
      </w:r>
    </w:p>
    <w:p w14:paraId="27F0162C" w14:textId="56D09144" w:rsidR="004958C1" w:rsidRPr="005A05A9" w:rsidRDefault="00D70579" w:rsidP="004958C1">
      <w:pPr>
        <w:tabs>
          <w:tab w:val="left" w:pos="709"/>
        </w:tabs>
        <w:autoSpaceDE w:val="0"/>
        <w:autoSpaceDN w:val="0"/>
        <w:adjustRightInd w:val="0"/>
        <w:spacing w:before="100" w:beforeAutospacing="1" w:after="100" w:afterAutospacing="1"/>
        <w:jc w:val="both"/>
        <w:outlineLvl w:val="0"/>
        <w:rPr>
          <w:rFonts w:asciiTheme="minorHAnsi" w:hAnsiTheme="minorHAnsi" w:cs="Arial"/>
          <w:szCs w:val="24"/>
        </w:rPr>
      </w:pPr>
      <w:r w:rsidRPr="005A05A9">
        <w:rPr>
          <w:rFonts w:asciiTheme="minorHAnsi" w:hAnsiTheme="minorHAnsi" w:cs="Arial"/>
          <w:szCs w:val="24"/>
        </w:rPr>
        <w:t>Myrniong Primary School</w:t>
      </w:r>
      <w:r w:rsidR="004958C1" w:rsidRPr="005A05A9">
        <w:rPr>
          <w:rFonts w:asciiTheme="minorHAnsi" w:hAnsiTheme="minorHAnsi" w:cs="Arial"/>
          <w:szCs w:val="24"/>
        </w:rPr>
        <w:t xml:space="preserve"> is committed to the delivery of an inclusive curriculum that ensures all our students have access to a quality education to meet their diverse needs.</w:t>
      </w:r>
    </w:p>
    <w:p w14:paraId="408F53BA" w14:textId="50857580" w:rsidR="004958C1" w:rsidRPr="005A05A9" w:rsidRDefault="004958C1" w:rsidP="004958C1">
      <w:pPr>
        <w:tabs>
          <w:tab w:val="left" w:pos="709"/>
        </w:tabs>
        <w:autoSpaceDE w:val="0"/>
        <w:autoSpaceDN w:val="0"/>
        <w:adjustRightInd w:val="0"/>
        <w:spacing w:before="100" w:beforeAutospacing="1" w:after="120"/>
        <w:jc w:val="both"/>
        <w:rPr>
          <w:rFonts w:asciiTheme="minorHAnsi" w:hAnsiTheme="minorHAnsi" w:cs="Arial"/>
          <w:szCs w:val="24"/>
        </w:rPr>
      </w:pPr>
      <w:r w:rsidRPr="005A05A9">
        <w:rPr>
          <w:rFonts w:asciiTheme="minorHAnsi" w:hAnsiTheme="minorHAnsi" w:cs="Arial"/>
          <w:szCs w:val="24"/>
        </w:rPr>
        <w:t xml:space="preserve">To improve educational outcomes for students with </w:t>
      </w:r>
      <w:r w:rsidR="00FC6206" w:rsidRPr="005A05A9">
        <w:rPr>
          <w:rFonts w:asciiTheme="minorHAnsi" w:hAnsiTheme="minorHAnsi" w:cs="Arial"/>
          <w:szCs w:val="24"/>
        </w:rPr>
        <w:t>specific learning</w:t>
      </w:r>
      <w:r w:rsidRPr="005A05A9">
        <w:rPr>
          <w:rFonts w:asciiTheme="minorHAnsi" w:hAnsiTheme="minorHAnsi" w:cs="Arial"/>
          <w:szCs w:val="24"/>
        </w:rPr>
        <w:t xml:space="preserve"> needs, the following key strategies are in place:</w:t>
      </w:r>
    </w:p>
    <w:p w14:paraId="558BD3D2" w14:textId="784D9691" w:rsidR="004958C1" w:rsidRPr="005A05A9" w:rsidRDefault="003676F2" w:rsidP="004958C1">
      <w:pPr>
        <w:numPr>
          <w:ilvl w:val="0"/>
          <w:numId w:val="24"/>
        </w:numPr>
        <w:tabs>
          <w:tab w:val="clear" w:pos="720"/>
          <w:tab w:val="left" w:pos="709"/>
        </w:tabs>
        <w:autoSpaceDE w:val="0"/>
        <w:autoSpaceDN w:val="0"/>
        <w:adjustRightInd w:val="0"/>
        <w:spacing w:before="120" w:after="100" w:afterAutospacing="1"/>
        <w:ind w:left="567" w:hanging="567"/>
        <w:jc w:val="both"/>
        <w:rPr>
          <w:rFonts w:asciiTheme="minorHAnsi" w:hAnsiTheme="minorHAnsi" w:cs="Arial"/>
          <w:szCs w:val="24"/>
        </w:rPr>
      </w:pPr>
      <w:r w:rsidRPr="005A05A9">
        <w:rPr>
          <w:rFonts w:asciiTheme="minorHAnsi" w:hAnsiTheme="minorHAnsi" w:cs="Arial"/>
          <w:szCs w:val="24"/>
        </w:rPr>
        <w:t>P</w:t>
      </w:r>
      <w:r w:rsidR="004958C1" w:rsidRPr="005A05A9">
        <w:rPr>
          <w:rFonts w:asciiTheme="minorHAnsi" w:hAnsiTheme="minorHAnsi" w:cs="Arial"/>
          <w:szCs w:val="24"/>
        </w:rPr>
        <w:t>roviding parents/carers with a learning program that best suits their child’s needs</w:t>
      </w:r>
    </w:p>
    <w:p w14:paraId="704A038A" w14:textId="5A49691A" w:rsidR="004958C1" w:rsidRPr="005A05A9" w:rsidRDefault="003676F2" w:rsidP="004958C1">
      <w:pPr>
        <w:numPr>
          <w:ilvl w:val="0"/>
          <w:numId w:val="24"/>
        </w:numPr>
        <w:tabs>
          <w:tab w:val="clear" w:pos="720"/>
          <w:tab w:val="left" w:pos="709"/>
        </w:tabs>
        <w:autoSpaceDE w:val="0"/>
        <w:autoSpaceDN w:val="0"/>
        <w:adjustRightInd w:val="0"/>
        <w:spacing w:before="100" w:beforeAutospacing="1" w:after="100" w:afterAutospacing="1"/>
        <w:ind w:left="567" w:hanging="567"/>
        <w:jc w:val="both"/>
        <w:rPr>
          <w:rFonts w:asciiTheme="minorHAnsi" w:hAnsiTheme="minorHAnsi" w:cs="Arial"/>
          <w:szCs w:val="24"/>
        </w:rPr>
      </w:pPr>
      <w:r w:rsidRPr="005A05A9">
        <w:rPr>
          <w:rFonts w:asciiTheme="minorHAnsi" w:hAnsiTheme="minorHAnsi" w:cs="Arial"/>
          <w:szCs w:val="24"/>
        </w:rPr>
        <w:lastRenderedPageBreak/>
        <w:t>I</w:t>
      </w:r>
      <w:r w:rsidR="004958C1" w:rsidRPr="005A05A9">
        <w:rPr>
          <w:rFonts w:asciiTheme="minorHAnsi" w:hAnsiTheme="minorHAnsi" w:cs="Arial"/>
          <w:szCs w:val="24"/>
        </w:rPr>
        <w:t>nvolving students and parents in planning decisions</w:t>
      </w:r>
      <w:r w:rsidR="00FC6206" w:rsidRPr="005A05A9">
        <w:rPr>
          <w:rFonts w:asciiTheme="minorHAnsi" w:hAnsiTheme="minorHAnsi" w:cs="Arial"/>
          <w:szCs w:val="24"/>
        </w:rPr>
        <w:t xml:space="preserve"> through the development of the Individual Learning Pathways (ILP’s)</w:t>
      </w:r>
    </w:p>
    <w:p w14:paraId="6276C6AF" w14:textId="77EEDA93" w:rsidR="004958C1" w:rsidRPr="005A05A9" w:rsidRDefault="003676F2" w:rsidP="004958C1">
      <w:pPr>
        <w:numPr>
          <w:ilvl w:val="0"/>
          <w:numId w:val="24"/>
        </w:numPr>
        <w:tabs>
          <w:tab w:val="clear" w:pos="720"/>
          <w:tab w:val="left" w:pos="709"/>
        </w:tabs>
        <w:autoSpaceDE w:val="0"/>
        <w:autoSpaceDN w:val="0"/>
        <w:adjustRightInd w:val="0"/>
        <w:spacing w:before="100" w:beforeAutospacing="1" w:after="100" w:afterAutospacing="1"/>
        <w:ind w:left="567" w:hanging="567"/>
        <w:jc w:val="both"/>
        <w:rPr>
          <w:rFonts w:asciiTheme="minorHAnsi" w:hAnsiTheme="minorHAnsi" w:cs="Arial"/>
          <w:szCs w:val="24"/>
        </w:rPr>
      </w:pPr>
      <w:r w:rsidRPr="005A05A9">
        <w:rPr>
          <w:rFonts w:asciiTheme="minorHAnsi" w:hAnsiTheme="minorHAnsi" w:cs="Arial"/>
          <w:szCs w:val="24"/>
        </w:rPr>
        <w:t>E</w:t>
      </w:r>
      <w:r w:rsidR="004958C1" w:rsidRPr="005A05A9">
        <w:rPr>
          <w:rFonts w:asciiTheme="minorHAnsi" w:hAnsiTheme="minorHAnsi" w:cs="Arial"/>
          <w:szCs w:val="24"/>
        </w:rPr>
        <w:t>nsuring the expertise of teachers working in our school is maintained and developed</w:t>
      </w:r>
    </w:p>
    <w:p w14:paraId="01B103AA" w14:textId="18FC951A" w:rsidR="004958C1" w:rsidRPr="005A05A9" w:rsidRDefault="002978B2" w:rsidP="004958C1">
      <w:pPr>
        <w:tabs>
          <w:tab w:val="left" w:pos="709"/>
        </w:tabs>
        <w:autoSpaceDE w:val="0"/>
        <w:autoSpaceDN w:val="0"/>
        <w:adjustRightInd w:val="0"/>
        <w:jc w:val="both"/>
        <w:rPr>
          <w:rFonts w:asciiTheme="minorHAnsi" w:hAnsiTheme="minorHAnsi" w:cs="Arial"/>
          <w:color w:val="333333"/>
          <w:szCs w:val="24"/>
        </w:rPr>
      </w:pPr>
      <w:r w:rsidRPr="005A05A9">
        <w:rPr>
          <w:rFonts w:asciiTheme="minorHAnsi" w:hAnsiTheme="minorHAnsi" w:cs="Arial"/>
          <w:szCs w:val="24"/>
          <w:lang w:eastAsia="en-AU"/>
        </w:rPr>
        <w:t>Myrniong Primary School</w:t>
      </w:r>
      <w:r w:rsidR="004958C1" w:rsidRPr="005A05A9">
        <w:rPr>
          <w:rFonts w:asciiTheme="minorHAnsi" w:hAnsiTheme="minorHAnsi" w:cs="Arial"/>
          <w:szCs w:val="24"/>
          <w:lang w:eastAsia="en-AU"/>
        </w:rPr>
        <w:t xml:space="preserve"> will implement a whole-school behaviour management approach that is based on pro-social values, social competencies, incentives and positive peer relationships.</w:t>
      </w:r>
    </w:p>
    <w:p w14:paraId="7EE64D4C" w14:textId="77777777" w:rsidR="004958C1" w:rsidRPr="005A05A9" w:rsidRDefault="004958C1" w:rsidP="004958C1">
      <w:pPr>
        <w:tabs>
          <w:tab w:val="left" w:pos="709"/>
        </w:tabs>
        <w:autoSpaceDE w:val="0"/>
        <w:autoSpaceDN w:val="0"/>
        <w:adjustRightInd w:val="0"/>
        <w:spacing w:before="100" w:beforeAutospacing="1" w:after="120"/>
        <w:jc w:val="both"/>
        <w:rPr>
          <w:rFonts w:asciiTheme="minorHAnsi" w:hAnsiTheme="minorHAnsi" w:cs="Arial"/>
          <w:color w:val="000000"/>
          <w:szCs w:val="24"/>
        </w:rPr>
      </w:pPr>
      <w:r w:rsidRPr="005A05A9">
        <w:rPr>
          <w:rFonts w:asciiTheme="minorHAnsi" w:hAnsiTheme="minorHAnsi" w:cs="Arial"/>
          <w:szCs w:val="24"/>
          <w:lang w:eastAsia="en-AU"/>
        </w:rPr>
        <w:t>The key focus will be on prevention and early intervention strategies that</w:t>
      </w:r>
      <w:r w:rsidRPr="005A05A9">
        <w:rPr>
          <w:rFonts w:asciiTheme="minorHAnsi" w:hAnsiTheme="minorHAnsi" w:cs="Arial"/>
          <w:color w:val="333333"/>
          <w:szCs w:val="24"/>
        </w:rPr>
        <w:t>:</w:t>
      </w:r>
    </w:p>
    <w:p w14:paraId="643053D2" w14:textId="40FA85E1" w:rsidR="004958C1" w:rsidRPr="005A05A9" w:rsidRDefault="00A6386E" w:rsidP="004958C1">
      <w:pPr>
        <w:numPr>
          <w:ilvl w:val="0"/>
          <w:numId w:val="24"/>
        </w:numPr>
        <w:tabs>
          <w:tab w:val="clear" w:pos="720"/>
          <w:tab w:val="left" w:pos="709"/>
        </w:tabs>
        <w:autoSpaceDE w:val="0"/>
        <w:autoSpaceDN w:val="0"/>
        <w:adjustRightInd w:val="0"/>
        <w:spacing w:before="120" w:after="100" w:afterAutospacing="1"/>
        <w:ind w:left="567" w:hanging="567"/>
        <w:jc w:val="both"/>
        <w:rPr>
          <w:rFonts w:asciiTheme="minorHAnsi" w:hAnsiTheme="minorHAnsi" w:cs="Arial"/>
          <w:color w:val="000000"/>
          <w:szCs w:val="24"/>
        </w:rPr>
      </w:pPr>
      <w:r w:rsidRPr="005A05A9">
        <w:rPr>
          <w:rFonts w:asciiTheme="minorHAnsi" w:hAnsiTheme="minorHAnsi" w:cs="Arial"/>
          <w:szCs w:val="24"/>
          <w:lang w:eastAsia="en-AU"/>
        </w:rPr>
        <w:t>D</w:t>
      </w:r>
      <w:r w:rsidR="004958C1" w:rsidRPr="005A05A9">
        <w:rPr>
          <w:rFonts w:asciiTheme="minorHAnsi" w:hAnsiTheme="minorHAnsi" w:cs="Arial"/>
          <w:szCs w:val="24"/>
          <w:lang w:eastAsia="en-AU"/>
        </w:rPr>
        <w:t>efine and teach school-wide and classroom expectations</w:t>
      </w:r>
    </w:p>
    <w:p w14:paraId="2D0C8FC2" w14:textId="17E75FE8" w:rsidR="004958C1" w:rsidRPr="005A05A9" w:rsidRDefault="00A6386E" w:rsidP="004958C1">
      <w:pPr>
        <w:numPr>
          <w:ilvl w:val="0"/>
          <w:numId w:val="24"/>
        </w:numPr>
        <w:tabs>
          <w:tab w:val="clear" w:pos="720"/>
          <w:tab w:val="left" w:pos="709"/>
        </w:tabs>
        <w:autoSpaceDE w:val="0"/>
        <w:autoSpaceDN w:val="0"/>
        <w:adjustRightInd w:val="0"/>
        <w:spacing w:before="100" w:beforeAutospacing="1" w:after="100" w:afterAutospacing="1"/>
        <w:ind w:left="567" w:hanging="567"/>
        <w:jc w:val="both"/>
        <w:rPr>
          <w:rFonts w:asciiTheme="minorHAnsi" w:hAnsiTheme="minorHAnsi" w:cs="Arial"/>
          <w:color w:val="000000"/>
          <w:szCs w:val="24"/>
        </w:rPr>
      </w:pPr>
      <w:r w:rsidRPr="005A05A9">
        <w:rPr>
          <w:rFonts w:asciiTheme="minorHAnsi" w:hAnsiTheme="minorHAnsi" w:cs="Arial"/>
          <w:szCs w:val="24"/>
          <w:lang w:eastAsia="en-AU"/>
        </w:rPr>
        <w:t>E</w:t>
      </w:r>
      <w:r w:rsidR="004958C1" w:rsidRPr="005A05A9">
        <w:rPr>
          <w:rFonts w:asciiTheme="minorHAnsi" w:hAnsiTheme="minorHAnsi" w:cs="Arial"/>
          <w:szCs w:val="24"/>
          <w:lang w:eastAsia="en-AU"/>
        </w:rPr>
        <w:t>stablish consistent school-wide and classroom consequences for problem behaviour</w:t>
      </w:r>
    </w:p>
    <w:p w14:paraId="55F3D19A" w14:textId="6F59BE8A" w:rsidR="004958C1" w:rsidRPr="005A05A9" w:rsidRDefault="00A6386E" w:rsidP="00A6386E">
      <w:pPr>
        <w:numPr>
          <w:ilvl w:val="0"/>
          <w:numId w:val="24"/>
        </w:numPr>
        <w:tabs>
          <w:tab w:val="clear" w:pos="720"/>
          <w:tab w:val="left" w:pos="630"/>
        </w:tabs>
        <w:autoSpaceDE w:val="0"/>
        <w:autoSpaceDN w:val="0"/>
        <w:adjustRightInd w:val="0"/>
        <w:spacing w:before="100" w:beforeAutospacing="1" w:after="100" w:afterAutospacing="1"/>
        <w:ind w:left="540" w:hanging="540"/>
        <w:jc w:val="both"/>
        <w:rPr>
          <w:rFonts w:asciiTheme="minorHAnsi" w:hAnsiTheme="minorHAnsi" w:cs="Arial"/>
          <w:color w:val="000000"/>
          <w:szCs w:val="24"/>
        </w:rPr>
      </w:pPr>
      <w:r w:rsidRPr="005A05A9">
        <w:rPr>
          <w:rFonts w:asciiTheme="minorHAnsi" w:hAnsiTheme="minorHAnsi" w:cs="Arial"/>
          <w:szCs w:val="24"/>
          <w:lang w:eastAsia="en-AU"/>
        </w:rPr>
        <w:t>E</w:t>
      </w:r>
      <w:r w:rsidR="004958C1" w:rsidRPr="005A05A9">
        <w:rPr>
          <w:rFonts w:asciiTheme="minorHAnsi" w:hAnsiTheme="minorHAnsi" w:cs="Arial"/>
          <w:szCs w:val="24"/>
          <w:lang w:eastAsia="en-AU"/>
        </w:rPr>
        <w:t>stablish school-wide and classroom processes for early identification of students experiencing academic and/ or behaviour difficulty</w:t>
      </w:r>
    </w:p>
    <w:p w14:paraId="05BCEFC5" w14:textId="7FEF9E59" w:rsidR="004958C1" w:rsidRPr="005A05A9" w:rsidRDefault="00A6386E" w:rsidP="00A6386E">
      <w:pPr>
        <w:numPr>
          <w:ilvl w:val="0"/>
          <w:numId w:val="24"/>
        </w:numPr>
        <w:tabs>
          <w:tab w:val="clear" w:pos="720"/>
          <w:tab w:val="left" w:pos="630"/>
        </w:tabs>
        <w:autoSpaceDE w:val="0"/>
        <w:autoSpaceDN w:val="0"/>
        <w:adjustRightInd w:val="0"/>
        <w:spacing w:before="100" w:beforeAutospacing="1" w:after="100" w:afterAutospacing="1"/>
        <w:ind w:left="540" w:hanging="540"/>
        <w:jc w:val="both"/>
        <w:rPr>
          <w:rFonts w:asciiTheme="minorHAnsi" w:hAnsiTheme="minorHAnsi" w:cs="Arial"/>
          <w:color w:val="000000"/>
          <w:szCs w:val="24"/>
        </w:rPr>
      </w:pPr>
      <w:r w:rsidRPr="005A05A9">
        <w:rPr>
          <w:rFonts w:asciiTheme="minorHAnsi" w:hAnsiTheme="minorHAnsi" w:cs="Arial"/>
          <w:szCs w:val="24"/>
          <w:lang w:eastAsia="en-AU"/>
        </w:rPr>
        <w:t>P</w:t>
      </w:r>
      <w:r w:rsidR="004958C1" w:rsidRPr="005A05A9">
        <w:rPr>
          <w:rFonts w:asciiTheme="minorHAnsi" w:hAnsiTheme="minorHAnsi" w:cs="Arial"/>
          <w:szCs w:val="24"/>
          <w:lang w:eastAsia="en-AU"/>
        </w:rPr>
        <w:t>rovide school-wide and classroom processes for ongoing collection and use of data for decision-making</w:t>
      </w:r>
    </w:p>
    <w:p w14:paraId="3C46FE7B" w14:textId="625FAD08" w:rsidR="004958C1" w:rsidRPr="005A05A9" w:rsidRDefault="00A6386E" w:rsidP="00A6386E">
      <w:pPr>
        <w:numPr>
          <w:ilvl w:val="0"/>
          <w:numId w:val="24"/>
        </w:numPr>
        <w:tabs>
          <w:tab w:val="clear" w:pos="720"/>
          <w:tab w:val="left" w:pos="630"/>
        </w:tabs>
        <w:autoSpaceDE w:val="0"/>
        <w:autoSpaceDN w:val="0"/>
        <w:adjustRightInd w:val="0"/>
        <w:spacing w:before="100" w:beforeAutospacing="1" w:after="100" w:afterAutospacing="1"/>
        <w:ind w:left="540" w:hanging="540"/>
        <w:jc w:val="both"/>
        <w:rPr>
          <w:rFonts w:asciiTheme="minorHAnsi" w:hAnsiTheme="minorHAnsi" w:cs="Arial"/>
          <w:color w:val="000000"/>
          <w:szCs w:val="24"/>
        </w:rPr>
      </w:pPr>
      <w:r w:rsidRPr="005A05A9">
        <w:rPr>
          <w:rFonts w:asciiTheme="minorHAnsi" w:hAnsiTheme="minorHAnsi" w:cs="Arial"/>
          <w:szCs w:val="24"/>
          <w:lang w:eastAsia="en-AU"/>
        </w:rPr>
        <w:t>P</w:t>
      </w:r>
      <w:r w:rsidR="004958C1" w:rsidRPr="005A05A9">
        <w:rPr>
          <w:rFonts w:asciiTheme="minorHAnsi" w:hAnsiTheme="minorHAnsi" w:cs="Arial"/>
          <w:szCs w:val="24"/>
          <w:lang w:eastAsia="en-AU"/>
        </w:rPr>
        <w:t>rovide a physical environment conducive to positive behaviours and effective engagement in learning</w:t>
      </w:r>
    </w:p>
    <w:p w14:paraId="0A9D8B14" w14:textId="797EAF90" w:rsidR="004958C1" w:rsidRPr="005A05A9" w:rsidRDefault="00A6386E" w:rsidP="00A6386E">
      <w:pPr>
        <w:numPr>
          <w:ilvl w:val="0"/>
          <w:numId w:val="24"/>
        </w:numPr>
        <w:tabs>
          <w:tab w:val="clear" w:pos="720"/>
          <w:tab w:val="left" w:pos="630"/>
        </w:tabs>
        <w:autoSpaceDE w:val="0"/>
        <w:autoSpaceDN w:val="0"/>
        <w:adjustRightInd w:val="0"/>
        <w:spacing w:before="100" w:beforeAutospacing="1" w:after="100" w:afterAutospacing="1"/>
        <w:ind w:left="540" w:hanging="540"/>
        <w:jc w:val="both"/>
        <w:rPr>
          <w:rFonts w:asciiTheme="minorHAnsi" w:hAnsiTheme="minorHAnsi" w:cs="Arial"/>
          <w:color w:val="000000"/>
          <w:szCs w:val="24"/>
        </w:rPr>
      </w:pPr>
      <w:r w:rsidRPr="005A05A9">
        <w:rPr>
          <w:rFonts w:asciiTheme="minorHAnsi" w:hAnsiTheme="minorHAnsi" w:cs="Arial"/>
          <w:szCs w:val="24"/>
          <w:lang w:eastAsia="en-AU"/>
        </w:rPr>
        <w:t>U</w:t>
      </w:r>
      <w:r w:rsidR="004958C1" w:rsidRPr="005A05A9">
        <w:rPr>
          <w:rFonts w:asciiTheme="minorHAnsi" w:hAnsiTheme="minorHAnsi" w:cs="Arial"/>
          <w:szCs w:val="24"/>
          <w:lang w:eastAsia="en-AU"/>
        </w:rPr>
        <w:t>tilise evidence-based interventions, monitored regularly for those students who face difficulty with learning and/or behaviour</w:t>
      </w:r>
    </w:p>
    <w:p w14:paraId="3335CA97" w14:textId="3AE5FFF5" w:rsidR="000A0B23" w:rsidRDefault="004958C1" w:rsidP="005A05A9">
      <w:pPr>
        <w:pStyle w:val="Default"/>
        <w:tabs>
          <w:tab w:val="left" w:pos="709"/>
        </w:tabs>
        <w:spacing w:after="0" w:line="240" w:lineRule="auto"/>
        <w:jc w:val="both"/>
        <w:rPr>
          <w:rFonts w:asciiTheme="minorHAnsi" w:hAnsiTheme="minorHAnsi" w:cs="Arial"/>
          <w:color w:val="auto"/>
        </w:rPr>
      </w:pPr>
      <w:r w:rsidRPr="005A05A9">
        <w:rPr>
          <w:rFonts w:asciiTheme="minorHAnsi" w:hAnsiTheme="minorHAnsi" w:cs="Arial"/>
          <w:color w:val="auto"/>
        </w:rPr>
        <w:t>Involvement in our school by parents and carers helps children achieve the best possible learning outcomes.  Parents and carers will be provided with the opportunity to participate in school life, both formally and info</w:t>
      </w:r>
      <w:r w:rsidR="00D62A39" w:rsidRPr="005A05A9">
        <w:rPr>
          <w:rFonts w:asciiTheme="minorHAnsi" w:hAnsiTheme="minorHAnsi" w:cs="Arial"/>
          <w:color w:val="auto"/>
        </w:rPr>
        <w:t>rmally, through school council</w:t>
      </w:r>
      <w:r w:rsidR="00A6386E" w:rsidRPr="005A05A9">
        <w:rPr>
          <w:rFonts w:asciiTheme="minorHAnsi" w:hAnsiTheme="minorHAnsi" w:cs="Arial"/>
          <w:color w:val="auto"/>
        </w:rPr>
        <w:t xml:space="preserve">, </w:t>
      </w:r>
      <w:r w:rsidRPr="005A05A9">
        <w:rPr>
          <w:rFonts w:asciiTheme="minorHAnsi" w:hAnsiTheme="minorHAnsi" w:cs="Arial"/>
          <w:color w:val="auto"/>
        </w:rPr>
        <w:t xml:space="preserve">volunteering and staying up to date with news about what is happening in education via our </w:t>
      </w:r>
      <w:r w:rsidR="00A6386E" w:rsidRPr="005A05A9">
        <w:rPr>
          <w:rFonts w:asciiTheme="minorHAnsi" w:hAnsiTheme="minorHAnsi" w:cs="Arial"/>
          <w:color w:val="auto"/>
        </w:rPr>
        <w:t xml:space="preserve">weekly </w:t>
      </w:r>
      <w:r w:rsidRPr="005A05A9">
        <w:rPr>
          <w:rFonts w:asciiTheme="minorHAnsi" w:hAnsiTheme="minorHAnsi" w:cs="Arial"/>
          <w:color w:val="auto"/>
        </w:rPr>
        <w:t>newsletter</w:t>
      </w:r>
      <w:r w:rsidR="00FC6206" w:rsidRPr="005A05A9">
        <w:rPr>
          <w:rFonts w:asciiTheme="minorHAnsi" w:hAnsiTheme="minorHAnsi" w:cs="Arial"/>
          <w:color w:val="auto"/>
        </w:rPr>
        <w:t xml:space="preserve">, </w:t>
      </w:r>
      <w:r w:rsidR="00A6386E" w:rsidRPr="005A05A9">
        <w:rPr>
          <w:rFonts w:asciiTheme="minorHAnsi" w:hAnsiTheme="minorHAnsi" w:cs="Arial"/>
          <w:color w:val="auto"/>
        </w:rPr>
        <w:t>website</w:t>
      </w:r>
      <w:r w:rsidR="00FC6206" w:rsidRPr="005A05A9">
        <w:rPr>
          <w:rFonts w:asciiTheme="minorHAnsi" w:hAnsiTheme="minorHAnsi" w:cs="Arial"/>
          <w:color w:val="auto"/>
        </w:rPr>
        <w:t xml:space="preserve"> and </w:t>
      </w:r>
      <w:r w:rsidR="00BE1B86">
        <w:rPr>
          <w:rFonts w:asciiTheme="minorHAnsi" w:hAnsiTheme="minorHAnsi" w:cs="Arial"/>
          <w:color w:val="auto"/>
        </w:rPr>
        <w:t xml:space="preserve">the </w:t>
      </w:r>
      <w:r w:rsidR="00FC6206" w:rsidRPr="005A05A9">
        <w:rPr>
          <w:rFonts w:asciiTheme="minorHAnsi" w:hAnsiTheme="minorHAnsi" w:cs="Arial"/>
          <w:color w:val="auto"/>
        </w:rPr>
        <w:t>FlexiBuzz app.</w:t>
      </w:r>
    </w:p>
    <w:p w14:paraId="0A97EB85" w14:textId="77777777" w:rsidR="005A05A9" w:rsidRPr="005A05A9" w:rsidRDefault="005A05A9" w:rsidP="005A05A9">
      <w:pPr>
        <w:pStyle w:val="Default"/>
        <w:tabs>
          <w:tab w:val="left" w:pos="709"/>
        </w:tabs>
        <w:spacing w:after="0" w:line="240" w:lineRule="auto"/>
        <w:jc w:val="both"/>
        <w:rPr>
          <w:rFonts w:asciiTheme="minorHAnsi" w:hAnsiTheme="minorHAnsi" w:cs="Arial"/>
          <w:color w:val="auto"/>
        </w:rPr>
      </w:pPr>
    </w:p>
    <w:p w14:paraId="2A8794B7" w14:textId="249938F1" w:rsidR="004958C1" w:rsidRPr="005A05A9" w:rsidRDefault="004958C1" w:rsidP="004958C1">
      <w:pPr>
        <w:tabs>
          <w:tab w:val="left" w:pos="709"/>
        </w:tabs>
        <w:autoSpaceDE w:val="0"/>
        <w:autoSpaceDN w:val="0"/>
        <w:adjustRightInd w:val="0"/>
        <w:jc w:val="both"/>
        <w:rPr>
          <w:rFonts w:asciiTheme="minorHAnsi" w:hAnsiTheme="minorHAnsi" w:cs="Arial"/>
          <w:color w:val="000000"/>
          <w:szCs w:val="24"/>
        </w:rPr>
      </w:pPr>
      <w:r w:rsidRPr="005A05A9">
        <w:rPr>
          <w:rFonts w:asciiTheme="minorHAnsi" w:hAnsiTheme="minorHAnsi" w:cs="Arial"/>
          <w:szCs w:val="24"/>
          <w:lang w:eastAsia="en-AU"/>
        </w:rPr>
        <w:t xml:space="preserve">Implementing preventative and early intervention strategies to support positive behaviours is a key part of the Student Welfare Policy at our school. Prevention and early intervention strategies </w:t>
      </w:r>
      <w:r w:rsidR="00BE1B86">
        <w:rPr>
          <w:rFonts w:asciiTheme="minorHAnsi" w:hAnsiTheme="minorHAnsi" w:cs="Arial"/>
          <w:szCs w:val="24"/>
          <w:lang w:eastAsia="en-AU"/>
        </w:rPr>
        <w:t xml:space="preserve">that </w:t>
      </w:r>
      <w:r w:rsidRPr="005A05A9">
        <w:rPr>
          <w:rFonts w:asciiTheme="minorHAnsi" w:hAnsiTheme="minorHAnsi" w:cs="Arial"/>
          <w:szCs w:val="24"/>
          <w:lang w:eastAsia="en-AU"/>
        </w:rPr>
        <w:t>the school will deploy include:</w:t>
      </w:r>
    </w:p>
    <w:p w14:paraId="2E60E8B7" w14:textId="336BB270" w:rsidR="004958C1" w:rsidRPr="005A05A9" w:rsidRDefault="000A0B23" w:rsidP="004958C1">
      <w:pPr>
        <w:numPr>
          <w:ilvl w:val="0"/>
          <w:numId w:val="25"/>
        </w:numPr>
        <w:tabs>
          <w:tab w:val="clear" w:pos="720"/>
          <w:tab w:val="left" w:pos="709"/>
        </w:tabs>
        <w:spacing w:before="120" w:after="100" w:afterAutospacing="1"/>
        <w:ind w:left="709" w:hanging="709"/>
        <w:jc w:val="both"/>
        <w:rPr>
          <w:rFonts w:asciiTheme="minorHAnsi" w:hAnsiTheme="minorHAnsi" w:cs="Arial"/>
          <w:szCs w:val="24"/>
        </w:rPr>
      </w:pPr>
      <w:r w:rsidRPr="005A05A9">
        <w:rPr>
          <w:rFonts w:asciiTheme="minorHAnsi" w:hAnsiTheme="minorHAnsi" w:cs="Arial"/>
          <w:szCs w:val="24"/>
          <w:lang w:eastAsia="en-AU"/>
        </w:rPr>
        <w:t>Defining</w:t>
      </w:r>
      <w:r w:rsidR="004958C1" w:rsidRPr="005A05A9">
        <w:rPr>
          <w:rFonts w:asciiTheme="minorHAnsi" w:hAnsiTheme="minorHAnsi" w:cs="Arial"/>
          <w:szCs w:val="24"/>
          <w:lang w:eastAsia="en-AU"/>
        </w:rPr>
        <w:t xml:space="preserve"> and teaching school-wide and classroom expectations</w:t>
      </w:r>
    </w:p>
    <w:p w14:paraId="56CC92F7" w14:textId="083E77CE" w:rsidR="004958C1" w:rsidRPr="005A05A9" w:rsidRDefault="000A0B23"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E</w:t>
      </w:r>
      <w:r w:rsidR="004958C1" w:rsidRPr="005A05A9">
        <w:rPr>
          <w:rFonts w:asciiTheme="minorHAnsi" w:hAnsiTheme="minorHAnsi" w:cs="Arial"/>
          <w:szCs w:val="24"/>
          <w:lang w:eastAsia="en-AU"/>
        </w:rPr>
        <w:t>stablishing consistent school-wide and classroom consequences for problem behaviour</w:t>
      </w:r>
    </w:p>
    <w:p w14:paraId="08CBB210" w14:textId="39AA9090" w:rsidR="004958C1" w:rsidRPr="005A05A9" w:rsidRDefault="000A0B23"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Utilising</w:t>
      </w:r>
      <w:r w:rsidR="004958C1" w:rsidRPr="005A05A9">
        <w:rPr>
          <w:rFonts w:asciiTheme="minorHAnsi" w:hAnsiTheme="minorHAnsi" w:cs="Arial"/>
          <w:szCs w:val="24"/>
          <w:lang w:eastAsia="en-AU"/>
        </w:rPr>
        <w:t xml:space="preserve"> evidence-based interventions, monitored regularly for those students who face difficulty with learning and/or behaviour</w:t>
      </w:r>
    </w:p>
    <w:p w14:paraId="5FE92629" w14:textId="04F78D19" w:rsidR="000A0B23" w:rsidRPr="005A05A9" w:rsidRDefault="00EC5317" w:rsidP="000A0B23">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E</w:t>
      </w:r>
      <w:r w:rsidR="000A0B23" w:rsidRPr="005A05A9">
        <w:rPr>
          <w:rFonts w:asciiTheme="minorHAnsi" w:hAnsiTheme="minorHAnsi" w:cs="Arial"/>
          <w:szCs w:val="24"/>
          <w:lang w:eastAsia="en-AU"/>
        </w:rPr>
        <w:t>stablishing school-wide and classroom processes for early identification of students experiencing academic and/ or behaviour difficulty</w:t>
      </w:r>
    </w:p>
    <w:p w14:paraId="0E69CC23" w14:textId="2F03A5BF" w:rsidR="000A0B23" w:rsidRPr="005A05A9" w:rsidRDefault="00EC5317" w:rsidP="000A0B23">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P</w:t>
      </w:r>
      <w:r w:rsidR="000A0B23" w:rsidRPr="005A05A9">
        <w:rPr>
          <w:rFonts w:asciiTheme="minorHAnsi" w:hAnsiTheme="minorHAnsi" w:cs="Arial"/>
          <w:szCs w:val="24"/>
          <w:lang w:eastAsia="en-AU"/>
        </w:rPr>
        <w:t>roviding school-wide and classroom processes for the ongoing collection and use of data for decision-making</w:t>
      </w:r>
    </w:p>
    <w:p w14:paraId="2C8393DC" w14:textId="46CC6126" w:rsidR="00A03FD2" w:rsidRPr="005A05A9" w:rsidRDefault="00EC5317" w:rsidP="00A73217">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P</w:t>
      </w:r>
      <w:r w:rsidR="000A0B23" w:rsidRPr="005A05A9">
        <w:rPr>
          <w:rFonts w:asciiTheme="minorHAnsi" w:hAnsiTheme="minorHAnsi" w:cs="Arial"/>
          <w:szCs w:val="24"/>
          <w:lang w:eastAsia="en-AU"/>
        </w:rPr>
        <w:t>roviding a physical environment conducive to positive behaviours and effective engagement in learning</w:t>
      </w:r>
    </w:p>
    <w:p w14:paraId="4CEC2828" w14:textId="252A2E59" w:rsidR="000A0B23" w:rsidRPr="005A05A9" w:rsidRDefault="00A73217" w:rsidP="000A0B23">
      <w:pPr>
        <w:tabs>
          <w:tab w:val="left" w:pos="709"/>
        </w:tabs>
        <w:autoSpaceDE w:val="0"/>
        <w:autoSpaceDN w:val="0"/>
        <w:adjustRightInd w:val="0"/>
        <w:jc w:val="both"/>
        <w:rPr>
          <w:rFonts w:asciiTheme="minorHAnsi" w:hAnsiTheme="minorHAnsi" w:cs="Arial"/>
          <w:szCs w:val="24"/>
          <w:lang w:eastAsia="en-AU"/>
        </w:rPr>
      </w:pPr>
      <w:r w:rsidRPr="005A05A9">
        <w:rPr>
          <w:rFonts w:asciiTheme="minorHAnsi" w:hAnsiTheme="minorHAnsi" w:cs="Arial"/>
          <w:szCs w:val="24"/>
        </w:rPr>
        <w:t>Myrniong Primary School</w:t>
      </w:r>
      <w:r w:rsidR="000A0B23" w:rsidRPr="005A05A9">
        <w:rPr>
          <w:rFonts w:asciiTheme="minorHAnsi" w:hAnsiTheme="minorHAnsi" w:cs="Arial"/>
          <w:szCs w:val="24"/>
          <w:lang w:eastAsia="en-AU"/>
        </w:rPr>
        <w:t xml:space="preserve"> will support families to engage in their child’s learning and build their capacity as active learners. It provides an environment that welcomes all parents/carers and is responsive to them as partners in learning. </w:t>
      </w:r>
    </w:p>
    <w:p w14:paraId="1ACD73C7" w14:textId="77777777" w:rsidR="000A0B23" w:rsidRPr="005A05A9" w:rsidRDefault="000A0B23" w:rsidP="000A0B23">
      <w:pPr>
        <w:tabs>
          <w:tab w:val="left" w:pos="709"/>
        </w:tabs>
        <w:autoSpaceDE w:val="0"/>
        <w:autoSpaceDN w:val="0"/>
        <w:adjustRightInd w:val="0"/>
        <w:spacing w:after="100" w:afterAutospacing="1"/>
        <w:jc w:val="both"/>
        <w:rPr>
          <w:rFonts w:asciiTheme="minorHAnsi" w:hAnsiTheme="minorHAnsi" w:cs="Arial"/>
          <w:color w:val="000000"/>
          <w:szCs w:val="24"/>
        </w:rPr>
      </w:pPr>
      <w:r w:rsidRPr="005A05A9">
        <w:rPr>
          <w:rFonts w:asciiTheme="minorHAnsi" w:hAnsiTheme="minorHAnsi" w:cs="Arial"/>
          <w:szCs w:val="24"/>
          <w:lang w:eastAsia="en-AU"/>
        </w:rPr>
        <w:t>The school will create successful partnerships with parents/carers and families by</w:t>
      </w:r>
      <w:r w:rsidRPr="005A05A9">
        <w:rPr>
          <w:rFonts w:asciiTheme="minorHAnsi" w:hAnsiTheme="minorHAnsi" w:cs="Arial"/>
          <w:color w:val="333333"/>
          <w:szCs w:val="24"/>
        </w:rPr>
        <w:t>:</w:t>
      </w:r>
    </w:p>
    <w:p w14:paraId="56DF6CB0" w14:textId="77777777" w:rsidR="000A0B23" w:rsidRPr="005A05A9" w:rsidRDefault="000A0B23" w:rsidP="000A0B23">
      <w:pPr>
        <w:numPr>
          <w:ilvl w:val="0"/>
          <w:numId w:val="24"/>
        </w:numPr>
        <w:tabs>
          <w:tab w:val="clear" w:pos="720"/>
          <w:tab w:val="left" w:pos="709"/>
        </w:tabs>
        <w:autoSpaceDE w:val="0"/>
        <w:autoSpaceDN w:val="0"/>
        <w:adjustRightInd w:val="0"/>
        <w:spacing w:after="100" w:afterAutospacing="1"/>
        <w:ind w:left="0" w:firstLine="0"/>
        <w:jc w:val="both"/>
        <w:rPr>
          <w:rFonts w:asciiTheme="minorHAnsi" w:hAnsiTheme="minorHAnsi" w:cs="Arial"/>
          <w:color w:val="000000"/>
          <w:szCs w:val="24"/>
        </w:rPr>
      </w:pPr>
      <w:r w:rsidRPr="005A05A9">
        <w:rPr>
          <w:rFonts w:asciiTheme="minorHAnsi" w:hAnsiTheme="minorHAnsi" w:cs="Arial"/>
          <w:szCs w:val="24"/>
          <w:lang w:eastAsia="en-AU"/>
        </w:rPr>
        <w:t>Ensuring all parents/carers are aware of the school’s Student Welfare Policy</w:t>
      </w:r>
    </w:p>
    <w:p w14:paraId="54597C25" w14:textId="77777777" w:rsidR="000A0B23" w:rsidRPr="005A05A9" w:rsidRDefault="000A0B23" w:rsidP="000A0B23">
      <w:pPr>
        <w:numPr>
          <w:ilvl w:val="0"/>
          <w:numId w:val="24"/>
        </w:numPr>
        <w:tabs>
          <w:tab w:val="clear" w:pos="720"/>
          <w:tab w:val="left" w:pos="709"/>
        </w:tabs>
        <w:autoSpaceDE w:val="0"/>
        <w:autoSpaceDN w:val="0"/>
        <w:adjustRightInd w:val="0"/>
        <w:spacing w:after="100" w:afterAutospacing="1"/>
        <w:ind w:left="0" w:firstLine="0"/>
        <w:jc w:val="both"/>
        <w:rPr>
          <w:rFonts w:asciiTheme="minorHAnsi" w:hAnsiTheme="minorHAnsi" w:cs="Arial"/>
          <w:color w:val="000000"/>
          <w:szCs w:val="24"/>
        </w:rPr>
      </w:pPr>
      <w:r w:rsidRPr="005A05A9">
        <w:rPr>
          <w:rFonts w:asciiTheme="minorHAnsi" w:hAnsiTheme="minorHAnsi" w:cs="Arial"/>
          <w:szCs w:val="24"/>
          <w:lang w:eastAsia="en-AU"/>
        </w:rPr>
        <w:t>Involving families as participants in school decision-making</w:t>
      </w:r>
    </w:p>
    <w:p w14:paraId="07FC79FA" w14:textId="77777777" w:rsidR="000A0B23" w:rsidRPr="005A05A9" w:rsidRDefault="000A0B23" w:rsidP="000A0B23">
      <w:pPr>
        <w:numPr>
          <w:ilvl w:val="0"/>
          <w:numId w:val="24"/>
        </w:numPr>
        <w:tabs>
          <w:tab w:val="clear" w:pos="720"/>
          <w:tab w:val="left" w:pos="709"/>
        </w:tabs>
        <w:autoSpaceDE w:val="0"/>
        <w:autoSpaceDN w:val="0"/>
        <w:adjustRightInd w:val="0"/>
        <w:spacing w:after="100" w:afterAutospacing="1"/>
        <w:ind w:left="0" w:firstLine="0"/>
        <w:jc w:val="both"/>
        <w:rPr>
          <w:rFonts w:asciiTheme="minorHAnsi" w:hAnsiTheme="minorHAnsi" w:cs="Arial"/>
          <w:color w:val="000000"/>
          <w:szCs w:val="24"/>
        </w:rPr>
      </w:pPr>
      <w:r w:rsidRPr="005A05A9">
        <w:rPr>
          <w:rFonts w:asciiTheme="minorHAnsi" w:hAnsiTheme="minorHAnsi" w:cs="Arial"/>
          <w:szCs w:val="24"/>
          <w:lang w:eastAsia="en-AU"/>
        </w:rPr>
        <w:t>Providing opportunities to enhance parenting knowledge and skills</w:t>
      </w:r>
    </w:p>
    <w:p w14:paraId="7BE019D3" w14:textId="77777777" w:rsidR="000A0B23" w:rsidRPr="005A05A9" w:rsidRDefault="000A0B23" w:rsidP="000A0B23">
      <w:pPr>
        <w:numPr>
          <w:ilvl w:val="0"/>
          <w:numId w:val="24"/>
        </w:numPr>
        <w:tabs>
          <w:tab w:val="clear" w:pos="720"/>
          <w:tab w:val="left" w:pos="709"/>
        </w:tabs>
        <w:autoSpaceDE w:val="0"/>
        <w:autoSpaceDN w:val="0"/>
        <w:adjustRightInd w:val="0"/>
        <w:spacing w:after="100" w:afterAutospacing="1"/>
        <w:ind w:left="0" w:firstLine="0"/>
        <w:jc w:val="both"/>
        <w:rPr>
          <w:rFonts w:asciiTheme="minorHAnsi" w:hAnsiTheme="minorHAnsi" w:cs="Arial"/>
          <w:color w:val="000000"/>
          <w:szCs w:val="24"/>
        </w:rPr>
      </w:pPr>
      <w:r w:rsidRPr="005A05A9">
        <w:rPr>
          <w:rFonts w:asciiTheme="minorHAnsi" w:hAnsiTheme="minorHAnsi" w:cs="Arial"/>
          <w:szCs w:val="24"/>
          <w:lang w:eastAsia="en-AU"/>
        </w:rPr>
        <w:t>Conducting effective school-to-home and home-to-school communications</w:t>
      </w:r>
    </w:p>
    <w:p w14:paraId="5F4BA1B8" w14:textId="77777777" w:rsidR="000A0B23" w:rsidRPr="005A05A9" w:rsidRDefault="000A0B23" w:rsidP="000A0B23">
      <w:pPr>
        <w:numPr>
          <w:ilvl w:val="0"/>
          <w:numId w:val="24"/>
        </w:numPr>
        <w:tabs>
          <w:tab w:val="clear" w:pos="720"/>
          <w:tab w:val="left" w:pos="709"/>
        </w:tabs>
        <w:autoSpaceDE w:val="0"/>
        <w:autoSpaceDN w:val="0"/>
        <w:adjustRightInd w:val="0"/>
        <w:spacing w:after="100" w:afterAutospacing="1"/>
        <w:ind w:left="0" w:firstLine="0"/>
        <w:jc w:val="both"/>
        <w:rPr>
          <w:rFonts w:asciiTheme="minorHAnsi" w:hAnsiTheme="minorHAnsi" w:cs="Arial"/>
          <w:color w:val="000000"/>
          <w:szCs w:val="24"/>
        </w:rPr>
      </w:pPr>
      <w:r w:rsidRPr="005A05A9">
        <w:rPr>
          <w:rFonts w:asciiTheme="minorHAnsi" w:hAnsiTheme="minorHAnsi" w:cs="Arial"/>
          <w:szCs w:val="24"/>
          <w:lang w:eastAsia="en-AU"/>
        </w:rPr>
        <w:t>Providing volunteer opportunities to enable parents/carers and students to contribute</w:t>
      </w:r>
    </w:p>
    <w:p w14:paraId="73880999" w14:textId="77777777" w:rsidR="000A0B23" w:rsidRPr="005A05A9" w:rsidRDefault="000A0B23" w:rsidP="000A0B23">
      <w:pPr>
        <w:numPr>
          <w:ilvl w:val="0"/>
          <w:numId w:val="24"/>
        </w:numPr>
        <w:tabs>
          <w:tab w:val="clear" w:pos="720"/>
          <w:tab w:val="left" w:pos="709"/>
        </w:tabs>
        <w:autoSpaceDE w:val="0"/>
        <w:autoSpaceDN w:val="0"/>
        <w:adjustRightInd w:val="0"/>
        <w:spacing w:after="100" w:afterAutospacing="1"/>
        <w:ind w:left="0" w:firstLine="0"/>
        <w:jc w:val="both"/>
        <w:rPr>
          <w:rFonts w:asciiTheme="minorHAnsi" w:hAnsiTheme="minorHAnsi" w:cs="Arial"/>
          <w:color w:val="000000"/>
          <w:szCs w:val="24"/>
        </w:rPr>
      </w:pPr>
      <w:r w:rsidRPr="005A05A9">
        <w:rPr>
          <w:rFonts w:asciiTheme="minorHAnsi" w:hAnsiTheme="minorHAnsi" w:cs="Arial"/>
          <w:szCs w:val="24"/>
          <w:lang w:eastAsia="en-AU"/>
        </w:rPr>
        <w:t xml:space="preserve">Involving families with homework and other curriculum-related activities </w:t>
      </w:r>
    </w:p>
    <w:p w14:paraId="097ACF35" w14:textId="73A64E43" w:rsidR="004958C1" w:rsidRPr="005A05A9" w:rsidRDefault="00596CE6" w:rsidP="004958C1">
      <w:pPr>
        <w:tabs>
          <w:tab w:val="left" w:pos="709"/>
        </w:tabs>
        <w:autoSpaceDE w:val="0"/>
        <w:autoSpaceDN w:val="0"/>
        <w:adjustRightInd w:val="0"/>
        <w:spacing w:after="120"/>
        <w:jc w:val="both"/>
        <w:rPr>
          <w:rFonts w:asciiTheme="minorHAnsi" w:hAnsiTheme="minorHAnsi" w:cs="Arial"/>
          <w:color w:val="000000"/>
          <w:szCs w:val="24"/>
        </w:rPr>
      </w:pPr>
      <w:r w:rsidRPr="005A05A9">
        <w:rPr>
          <w:rFonts w:asciiTheme="minorHAnsi" w:hAnsiTheme="minorHAnsi" w:cs="Arial"/>
          <w:szCs w:val="24"/>
          <w:lang w:eastAsia="en-AU"/>
        </w:rPr>
        <w:lastRenderedPageBreak/>
        <w:t>Myrniong Primary School</w:t>
      </w:r>
      <w:r w:rsidR="004958C1" w:rsidRPr="005A05A9">
        <w:rPr>
          <w:rFonts w:asciiTheme="minorHAnsi" w:hAnsiTheme="minorHAnsi" w:cs="Arial"/>
          <w:szCs w:val="24"/>
          <w:lang w:eastAsia="en-AU"/>
        </w:rPr>
        <w:t xml:space="preserve"> will promote and maintain high levels of student attendance and participation through:</w:t>
      </w:r>
    </w:p>
    <w:p w14:paraId="476BCAFE" w14:textId="104B4268" w:rsidR="004958C1" w:rsidRPr="005A05A9" w:rsidRDefault="00596CE6" w:rsidP="004958C1">
      <w:pPr>
        <w:numPr>
          <w:ilvl w:val="0"/>
          <w:numId w:val="25"/>
        </w:numPr>
        <w:tabs>
          <w:tab w:val="clear" w:pos="720"/>
          <w:tab w:val="left" w:pos="709"/>
        </w:tabs>
        <w:spacing w:before="120" w:after="100" w:afterAutospacing="1"/>
        <w:ind w:left="709" w:hanging="709"/>
        <w:jc w:val="both"/>
        <w:rPr>
          <w:rFonts w:asciiTheme="minorHAnsi" w:hAnsiTheme="minorHAnsi" w:cs="Arial"/>
          <w:szCs w:val="24"/>
        </w:rPr>
      </w:pPr>
      <w:r w:rsidRPr="005A05A9">
        <w:rPr>
          <w:rFonts w:asciiTheme="minorHAnsi" w:hAnsiTheme="minorHAnsi" w:cs="Arial"/>
          <w:szCs w:val="24"/>
          <w:lang w:eastAsia="en-AU"/>
        </w:rPr>
        <w:t>A</w:t>
      </w:r>
      <w:r w:rsidR="004958C1" w:rsidRPr="005A05A9">
        <w:rPr>
          <w:rFonts w:asciiTheme="minorHAnsi" w:hAnsiTheme="minorHAnsi" w:cs="Arial"/>
          <w:szCs w:val="24"/>
          <w:lang w:eastAsia="en-AU"/>
        </w:rPr>
        <w:t>rticulating high expectations to all members of the school community</w:t>
      </w:r>
    </w:p>
    <w:p w14:paraId="0D574898" w14:textId="40DD9F5B" w:rsidR="004958C1" w:rsidRPr="005A05A9" w:rsidRDefault="00596CE6"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A</w:t>
      </w:r>
      <w:r w:rsidR="004958C1" w:rsidRPr="005A05A9">
        <w:rPr>
          <w:rFonts w:asciiTheme="minorHAnsi" w:hAnsiTheme="minorHAnsi" w:cs="Arial"/>
          <w:szCs w:val="24"/>
          <w:lang w:eastAsia="en-AU"/>
        </w:rPr>
        <w:t>dopting consistent, rigorous pr</w:t>
      </w:r>
      <w:r w:rsidR="006F4C64" w:rsidRPr="005A05A9">
        <w:rPr>
          <w:rFonts w:asciiTheme="minorHAnsi" w:hAnsiTheme="minorHAnsi" w:cs="Arial"/>
          <w:szCs w:val="24"/>
          <w:lang w:eastAsia="en-AU"/>
        </w:rPr>
        <w:t xml:space="preserve">ocedures to monitor and record </w:t>
      </w:r>
      <w:r w:rsidR="004958C1" w:rsidRPr="005A05A9">
        <w:rPr>
          <w:rFonts w:asciiTheme="minorHAnsi" w:hAnsiTheme="minorHAnsi" w:cs="Arial"/>
          <w:szCs w:val="24"/>
          <w:lang w:eastAsia="en-AU"/>
        </w:rPr>
        <w:t>student absences</w:t>
      </w:r>
    </w:p>
    <w:p w14:paraId="6888AC48" w14:textId="2A58625C" w:rsidR="004958C1" w:rsidRPr="005A05A9" w:rsidRDefault="00596CE6"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F</w:t>
      </w:r>
      <w:r w:rsidR="004958C1" w:rsidRPr="005A05A9">
        <w:rPr>
          <w:rFonts w:asciiTheme="minorHAnsi" w:hAnsiTheme="minorHAnsi" w:cs="Arial"/>
          <w:szCs w:val="24"/>
          <w:lang w:eastAsia="en-AU"/>
        </w:rPr>
        <w:t>ollowing up student absences promptly and consistently</w:t>
      </w:r>
    </w:p>
    <w:p w14:paraId="5E4647C8" w14:textId="05676882" w:rsidR="004958C1" w:rsidRPr="005A05A9" w:rsidRDefault="00596CE6"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I</w:t>
      </w:r>
      <w:r w:rsidR="004958C1" w:rsidRPr="005A05A9">
        <w:rPr>
          <w:rFonts w:asciiTheme="minorHAnsi" w:hAnsiTheme="minorHAnsi" w:cs="Arial"/>
          <w:szCs w:val="24"/>
          <w:lang w:eastAsia="en-AU"/>
        </w:rPr>
        <w:t>mplementing data-driven attendance improvement strategies</w:t>
      </w:r>
    </w:p>
    <w:p w14:paraId="493CA6A3" w14:textId="6A01506F" w:rsidR="004958C1" w:rsidRPr="005A05A9" w:rsidRDefault="00596CE6"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C</w:t>
      </w:r>
      <w:r w:rsidR="004958C1" w:rsidRPr="005A05A9">
        <w:rPr>
          <w:rFonts w:asciiTheme="minorHAnsi" w:hAnsiTheme="minorHAnsi" w:cs="Arial"/>
          <w:szCs w:val="24"/>
          <w:lang w:eastAsia="en-AU"/>
        </w:rPr>
        <w:t>reating safe, supportive learning environments where all students experience success through active participation and engagement in purposeful learning</w:t>
      </w:r>
    </w:p>
    <w:p w14:paraId="36D19308" w14:textId="0FAEB877" w:rsidR="004958C1" w:rsidRPr="005A05A9" w:rsidRDefault="00596CE6"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lang w:eastAsia="en-AU"/>
        </w:rPr>
        <w:t>P</w:t>
      </w:r>
      <w:r w:rsidR="004958C1" w:rsidRPr="005A05A9">
        <w:rPr>
          <w:rFonts w:asciiTheme="minorHAnsi" w:hAnsiTheme="minorHAnsi" w:cs="Arial"/>
          <w:szCs w:val="24"/>
          <w:lang w:eastAsia="en-AU"/>
        </w:rPr>
        <w:t>roviding early identification of, and supportive intervention for, students at risk of non-attendance</w:t>
      </w:r>
    </w:p>
    <w:p w14:paraId="21026F40" w14:textId="1E717261" w:rsidR="004958C1" w:rsidRPr="005A05A9" w:rsidRDefault="00FA67E8" w:rsidP="004958C1">
      <w:pPr>
        <w:tabs>
          <w:tab w:val="left" w:pos="709"/>
        </w:tabs>
        <w:autoSpaceDE w:val="0"/>
        <w:autoSpaceDN w:val="0"/>
        <w:adjustRightInd w:val="0"/>
        <w:spacing w:after="120"/>
        <w:jc w:val="both"/>
        <w:rPr>
          <w:rFonts w:asciiTheme="minorHAnsi" w:hAnsiTheme="minorHAnsi" w:cs="Arial"/>
          <w:color w:val="000000"/>
          <w:szCs w:val="24"/>
        </w:rPr>
      </w:pPr>
      <w:r w:rsidRPr="005A05A9">
        <w:rPr>
          <w:rFonts w:asciiTheme="minorHAnsi" w:hAnsiTheme="minorHAnsi" w:cs="Arial"/>
          <w:szCs w:val="24"/>
          <w:lang w:eastAsia="en-AU"/>
        </w:rPr>
        <w:t>Myrniong Primary School</w:t>
      </w:r>
      <w:r w:rsidR="004958C1" w:rsidRPr="005A05A9">
        <w:rPr>
          <w:rFonts w:asciiTheme="minorHAnsi" w:hAnsiTheme="minorHAnsi" w:cs="Arial"/>
          <w:szCs w:val="24"/>
          <w:lang w:eastAsia="en-AU"/>
        </w:rPr>
        <w:t xml:space="preserve"> will use coordinated early intervention and prevention strategies</w:t>
      </w:r>
      <w:r w:rsidR="004958C1" w:rsidRPr="005A05A9">
        <w:rPr>
          <w:rFonts w:asciiTheme="minorHAnsi" w:hAnsiTheme="minorHAnsi" w:cs="Arial"/>
          <w:color w:val="818385"/>
          <w:szCs w:val="24"/>
          <w:lang w:eastAsia="en-AU"/>
        </w:rPr>
        <w:t xml:space="preserve"> </w:t>
      </w:r>
      <w:r w:rsidR="004958C1" w:rsidRPr="005A05A9">
        <w:rPr>
          <w:rFonts w:asciiTheme="minorHAnsi" w:hAnsiTheme="minorHAnsi" w:cs="Arial"/>
          <w:szCs w:val="24"/>
          <w:lang w:eastAsia="en-AU"/>
        </w:rPr>
        <w:t xml:space="preserve">to identify and respond to individual students who require additional assistance and support.  </w:t>
      </w:r>
      <w:r w:rsidR="004958C1" w:rsidRPr="005A05A9">
        <w:rPr>
          <w:rFonts w:asciiTheme="minorHAnsi" w:hAnsiTheme="minorHAnsi" w:cs="Arial"/>
          <w:szCs w:val="24"/>
        </w:rPr>
        <w:t>The school will provide the following support structures</w:t>
      </w:r>
      <w:r w:rsidR="004958C1" w:rsidRPr="005A05A9">
        <w:rPr>
          <w:rFonts w:asciiTheme="minorHAnsi" w:hAnsiTheme="minorHAnsi" w:cs="Arial"/>
          <w:szCs w:val="24"/>
          <w:lang w:eastAsia="en-AU"/>
        </w:rPr>
        <w:t>:</w:t>
      </w:r>
    </w:p>
    <w:p w14:paraId="7572BFD1" w14:textId="7048193F" w:rsidR="004958C1" w:rsidRPr="005A05A9" w:rsidRDefault="00433753" w:rsidP="004958C1">
      <w:pPr>
        <w:numPr>
          <w:ilvl w:val="0"/>
          <w:numId w:val="25"/>
        </w:numPr>
        <w:tabs>
          <w:tab w:val="clear" w:pos="720"/>
          <w:tab w:val="left" w:pos="709"/>
        </w:tabs>
        <w:spacing w:before="120" w:after="100" w:afterAutospacing="1"/>
        <w:ind w:left="709" w:hanging="709"/>
        <w:jc w:val="both"/>
        <w:rPr>
          <w:rFonts w:asciiTheme="minorHAnsi" w:hAnsiTheme="minorHAnsi" w:cs="Arial"/>
          <w:szCs w:val="24"/>
        </w:rPr>
      </w:pPr>
      <w:r w:rsidRPr="005A05A9">
        <w:rPr>
          <w:rFonts w:asciiTheme="minorHAnsi" w:hAnsiTheme="minorHAnsi" w:cs="Arial"/>
          <w:szCs w:val="24"/>
        </w:rPr>
        <w:t>M</w:t>
      </w:r>
      <w:r w:rsidR="004958C1" w:rsidRPr="005A05A9">
        <w:rPr>
          <w:rFonts w:asciiTheme="minorHAnsi" w:hAnsiTheme="minorHAnsi" w:cs="Arial"/>
          <w:szCs w:val="24"/>
        </w:rPr>
        <w:t>onitoring of, and responding to, protracted student absences</w:t>
      </w:r>
    </w:p>
    <w:p w14:paraId="4E359F66" w14:textId="4FC360E6" w:rsidR="004958C1" w:rsidRPr="005A05A9" w:rsidRDefault="00433753"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rPr>
        <w:t>P</w:t>
      </w:r>
      <w:r w:rsidR="004958C1" w:rsidRPr="005A05A9">
        <w:rPr>
          <w:rFonts w:asciiTheme="minorHAnsi" w:hAnsiTheme="minorHAnsi" w:cs="Arial"/>
          <w:szCs w:val="24"/>
        </w:rPr>
        <w:t>rotocol for mandatory reporting</w:t>
      </w:r>
    </w:p>
    <w:p w14:paraId="7A30EA3C" w14:textId="77777777" w:rsidR="004958C1" w:rsidRPr="005A05A9" w:rsidRDefault="004958C1"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rPr>
        <w:t>Student Support Group’s for children in need</w:t>
      </w:r>
    </w:p>
    <w:p w14:paraId="5A1E560C" w14:textId="58D7E326" w:rsidR="00FC6206" w:rsidRPr="005A05A9" w:rsidRDefault="00FC6206" w:rsidP="004958C1">
      <w:pPr>
        <w:numPr>
          <w:ilvl w:val="0"/>
          <w:numId w:val="25"/>
        </w:numPr>
        <w:tabs>
          <w:tab w:val="clear" w:pos="720"/>
          <w:tab w:val="left" w:pos="709"/>
        </w:tabs>
        <w:spacing w:before="100" w:beforeAutospacing="1" w:after="100" w:afterAutospacing="1"/>
        <w:ind w:left="709" w:hanging="709"/>
        <w:jc w:val="both"/>
        <w:rPr>
          <w:rFonts w:asciiTheme="minorHAnsi" w:hAnsiTheme="minorHAnsi"/>
          <w:szCs w:val="24"/>
        </w:rPr>
      </w:pPr>
      <w:r w:rsidRPr="005A05A9">
        <w:rPr>
          <w:rFonts w:asciiTheme="minorHAnsi" w:hAnsiTheme="minorHAnsi" w:cs="Arial"/>
          <w:szCs w:val="24"/>
        </w:rPr>
        <w:t>Students with speech difficulties are identified and if needed are provided a speech program</w:t>
      </w:r>
    </w:p>
    <w:p w14:paraId="5AC21C55" w14:textId="5D19B247" w:rsidR="004958C1" w:rsidRPr="00BE1B86" w:rsidRDefault="004958C1" w:rsidP="00BE1B86">
      <w:pPr>
        <w:tabs>
          <w:tab w:val="left" w:pos="709"/>
        </w:tabs>
        <w:autoSpaceDE w:val="0"/>
        <w:autoSpaceDN w:val="0"/>
        <w:adjustRightInd w:val="0"/>
        <w:jc w:val="both"/>
        <w:rPr>
          <w:rFonts w:asciiTheme="minorHAnsi" w:hAnsiTheme="minorHAnsi" w:cs="Arial"/>
          <w:szCs w:val="24"/>
          <w:lang w:eastAsia="en-AU"/>
        </w:rPr>
      </w:pPr>
      <w:r w:rsidRPr="005A05A9">
        <w:rPr>
          <w:rFonts w:asciiTheme="minorHAnsi" w:hAnsiTheme="minorHAnsi" w:cs="Arial"/>
          <w:szCs w:val="24"/>
        </w:rPr>
        <w:t>Longitudinal data will be collected regarding frequency and types of welfare issues, so as to measure the success or otherwise of school-based strategies and approaches</w:t>
      </w:r>
      <w:r w:rsidR="00BE1B86">
        <w:rPr>
          <w:rFonts w:asciiTheme="minorHAnsi" w:hAnsiTheme="minorHAnsi" w:cs="Arial"/>
          <w:szCs w:val="24"/>
          <w:lang w:eastAsia="en-AU"/>
        </w:rPr>
        <w:t xml:space="preserve">. </w:t>
      </w:r>
      <w:r w:rsidRPr="005A05A9">
        <w:rPr>
          <w:rFonts w:asciiTheme="minorHAnsi" w:hAnsiTheme="minorHAnsi" w:cs="Arial"/>
          <w:szCs w:val="24"/>
        </w:rPr>
        <w:t>Some sources of data are</w:t>
      </w:r>
      <w:r w:rsidRPr="005A05A9">
        <w:rPr>
          <w:rFonts w:asciiTheme="minorHAnsi" w:hAnsiTheme="minorHAnsi" w:cs="Arial"/>
          <w:color w:val="333333"/>
          <w:szCs w:val="24"/>
        </w:rPr>
        <w:t>:</w:t>
      </w:r>
    </w:p>
    <w:p w14:paraId="63C5CCD5" w14:textId="39560D8B" w:rsidR="004958C1" w:rsidRPr="005A05A9" w:rsidRDefault="00052DA2" w:rsidP="004958C1">
      <w:pPr>
        <w:numPr>
          <w:ilvl w:val="0"/>
          <w:numId w:val="24"/>
        </w:numPr>
        <w:tabs>
          <w:tab w:val="clear" w:pos="720"/>
          <w:tab w:val="left" w:pos="709"/>
        </w:tabs>
        <w:autoSpaceDE w:val="0"/>
        <w:autoSpaceDN w:val="0"/>
        <w:adjustRightInd w:val="0"/>
        <w:spacing w:before="120" w:after="100" w:afterAutospacing="1"/>
        <w:ind w:left="567" w:hanging="567"/>
        <w:jc w:val="both"/>
        <w:rPr>
          <w:rFonts w:asciiTheme="minorHAnsi" w:hAnsiTheme="minorHAnsi" w:cs="Arial"/>
          <w:color w:val="000000"/>
          <w:szCs w:val="24"/>
        </w:rPr>
      </w:pPr>
      <w:r w:rsidRPr="005A05A9">
        <w:rPr>
          <w:rFonts w:asciiTheme="minorHAnsi" w:hAnsiTheme="minorHAnsi" w:cs="Arial"/>
          <w:szCs w:val="24"/>
          <w:lang w:eastAsia="en-AU"/>
        </w:rPr>
        <w:t>T</w:t>
      </w:r>
      <w:r w:rsidR="004958C1" w:rsidRPr="005A05A9">
        <w:rPr>
          <w:rFonts w:asciiTheme="minorHAnsi" w:hAnsiTheme="minorHAnsi" w:cs="Arial"/>
          <w:szCs w:val="24"/>
          <w:lang w:eastAsia="en-AU"/>
        </w:rPr>
        <w:t>he Attitudes to School Survey data</w:t>
      </w:r>
    </w:p>
    <w:p w14:paraId="364FED0F" w14:textId="40DF6C4F" w:rsidR="004958C1" w:rsidRPr="005A05A9" w:rsidRDefault="00052DA2" w:rsidP="004958C1">
      <w:pPr>
        <w:numPr>
          <w:ilvl w:val="0"/>
          <w:numId w:val="24"/>
        </w:numPr>
        <w:tabs>
          <w:tab w:val="clear" w:pos="720"/>
          <w:tab w:val="left" w:pos="709"/>
        </w:tabs>
        <w:autoSpaceDE w:val="0"/>
        <w:autoSpaceDN w:val="0"/>
        <w:adjustRightInd w:val="0"/>
        <w:spacing w:before="100" w:beforeAutospacing="1" w:after="100" w:afterAutospacing="1"/>
        <w:ind w:left="567" w:hanging="567"/>
        <w:jc w:val="both"/>
        <w:rPr>
          <w:rFonts w:asciiTheme="minorHAnsi" w:hAnsiTheme="minorHAnsi" w:cs="Arial"/>
          <w:color w:val="000000"/>
          <w:szCs w:val="24"/>
        </w:rPr>
      </w:pPr>
      <w:r w:rsidRPr="005A05A9">
        <w:rPr>
          <w:rFonts w:asciiTheme="minorHAnsi" w:hAnsiTheme="minorHAnsi" w:cs="Arial"/>
          <w:szCs w:val="24"/>
          <w:lang w:eastAsia="en-AU"/>
        </w:rPr>
        <w:t>P</w:t>
      </w:r>
      <w:r w:rsidR="004958C1" w:rsidRPr="005A05A9">
        <w:rPr>
          <w:rFonts w:asciiTheme="minorHAnsi" w:hAnsiTheme="minorHAnsi" w:cs="Arial"/>
          <w:szCs w:val="24"/>
          <w:lang w:eastAsia="en-AU"/>
        </w:rPr>
        <w:t xml:space="preserve">arent </w:t>
      </w:r>
      <w:r w:rsidRPr="005A05A9">
        <w:rPr>
          <w:rFonts w:asciiTheme="minorHAnsi" w:hAnsiTheme="minorHAnsi" w:cs="Arial"/>
          <w:szCs w:val="24"/>
          <w:lang w:eastAsia="en-AU"/>
        </w:rPr>
        <w:t xml:space="preserve">opinion </w:t>
      </w:r>
      <w:r w:rsidR="004958C1" w:rsidRPr="005A05A9">
        <w:rPr>
          <w:rFonts w:asciiTheme="minorHAnsi" w:hAnsiTheme="minorHAnsi" w:cs="Arial"/>
          <w:szCs w:val="24"/>
          <w:lang w:eastAsia="en-AU"/>
        </w:rPr>
        <w:t>survey data</w:t>
      </w:r>
    </w:p>
    <w:p w14:paraId="33461E95" w14:textId="1504E8ED" w:rsidR="004958C1" w:rsidRPr="005A05A9" w:rsidRDefault="00052DA2" w:rsidP="004958C1">
      <w:pPr>
        <w:numPr>
          <w:ilvl w:val="0"/>
          <w:numId w:val="24"/>
        </w:numPr>
        <w:tabs>
          <w:tab w:val="clear" w:pos="720"/>
          <w:tab w:val="left" w:pos="709"/>
        </w:tabs>
        <w:autoSpaceDE w:val="0"/>
        <w:autoSpaceDN w:val="0"/>
        <w:adjustRightInd w:val="0"/>
        <w:spacing w:before="100" w:beforeAutospacing="1" w:after="100" w:afterAutospacing="1"/>
        <w:ind w:left="567" w:hanging="567"/>
        <w:jc w:val="both"/>
        <w:rPr>
          <w:rFonts w:asciiTheme="minorHAnsi" w:hAnsiTheme="minorHAnsi" w:cs="Arial"/>
          <w:color w:val="000000"/>
          <w:szCs w:val="24"/>
        </w:rPr>
      </w:pPr>
      <w:r w:rsidRPr="005A05A9">
        <w:rPr>
          <w:rFonts w:asciiTheme="minorHAnsi" w:hAnsiTheme="minorHAnsi" w:cs="Arial"/>
          <w:szCs w:val="24"/>
          <w:lang w:eastAsia="en-AU"/>
        </w:rPr>
        <w:t>D</w:t>
      </w:r>
      <w:r w:rsidR="004958C1" w:rsidRPr="005A05A9">
        <w:rPr>
          <w:rFonts w:asciiTheme="minorHAnsi" w:hAnsiTheme="minorHAnsi" w:cs="Arial"/>
          <w:szCs w:val="24"/>
          <w:lang w:eastAsia="en-AU"/>
        </w:rPr>
        <w:t>ata from case management work with students</w:t>
      </w:r>
    </w:p>
    <w:p w14:paraId="24101492" w14:textId="7F07EAD0" w:rsidR="004958C1" w:rsidRPr="005A05A9" w:rsidRDefault="00465984" w:rsidP="004958C1">
      <w:pPr>
        <w:tabs>
          <w:tab w:val="left" w:pos="709"/>
        </w:tabs>
        <w:autoSpaceDE w:val="0"/>
        <w:autoSpaceDN w:val="0"/>
        <w:adjustRightInd w:val="0"/>
        <w:jc w:val="both"/>
        <w:rPr>
          <w:rFonts w:asciiTheme="minorHAnsi" w:hAnsiTheme="minorHAnsi" w:cs="Arial"/>
          <w:szCs w:val="24"/>
          <w:lang w:eastAsia="en-AU"/>
        </w:rPr>
      </w:pPr>
      <w:r w:rsidRPr="005A05A9">
        <w:rPr>
          <w:rFonts w:asciiTheme="minorHAnsi" w:hAnsiTheme="minorHAnsi" w:cs="Arial"/>
          <w:szCs w:val="24"/>
          <w:lang w:eastAsia="en-AU"/>
        </w:rPr>
        <w:t>Myrniong Primary S</w:t>
      </w:r>
      <w:r w:rsidR="001419A9" w:rsidRPr="005A05A9">
        <w:rPr>
          <w:rFonts w:asciiTheme="minorHAnsi" w:hAnsiTheme="minorHAnsi" w:cs="Arial"/>
          <w:szCs w:val="24"/>
          <w:lang w:eastAsia="en-AU"/>
        </w:rPr>
        <w:t>chool will use</w:t>
      </w:r>
      <w:r w:rsidR="004958C1" w:rsidRPr="005A05A9">
        <w:rPr>
          <w:rFonts w:asciiTheme="minorHAnsi" w:hAnsiTheme="minorHAnsi" w:cs="Arial"/>
          <w:szCs w:val="24"/>
          <w:lang w:eastAsia="en-AU"/>
        </w:rPr>
        <w:t xml:space="preserve"> relevant external student wellbeing support services in order to identify and address the barriers that individual students </w:t>
      </w:r>
      <w:r w:rsidR="001419A9" w:rsidRPr="005A05A9">
        <w:rPr>
          <w:rFonts w:asciiTheme="minorHAnsi" w:hAnsiTheme="minorHAnsi" w:cs="Arial"/>
          <w:szCs w:val="24"/>
          <w:lang w:eastAsia="en-AU"/>
        </w:rPr>
        <w:t>face</w:t>
      </w:r>
      <w:r w:rsidR="004958C1" w:rsidRPr="005A05A9">
        <w:rPr>
          <w:rFonts w:asciiTheme="minorHAnsi" w:hAnsiTheme="minorHAnsi" w:cs="Arial"/>
          <w:szCs w:val="24"/>
          <w:lang w:eastAsia="en-AU"/>
        </w:rPr>
        <w:t xml:space="preserve">.  </w:t>
      </w:r>
      <w:r w:rsidR="004958C1" w:rsidRPr="005A05A9">
        <w:rPr>
          <w:rFonts w:asciiTheme="minorHAnsi" w:hAnsiTheme="minorHAnsi" w:cs="Arial"/>
          <w:szCs w:val="24"/>
        </w:rPr>
        <w:t xml:space="preserve">Such services to provide support for students and staff include: </w:t>
      </w:r>
    </w:p>
    <w:p w14:paraId="17F1E1BC" w14:textId="34AA3D47" w:rsidR="004958C1" w:rsidRPr="005A05A9" w:rsidRDefault="001419A9" w:rsidP="004958C1">
      <w:pPr>
        <w:numPr>
          <w:ilvl w:val="0"/>
          <w:numId w:val="26"/>
        </w:numPr>
        <w:tabs>
          <w:tab w:val="left" w:pos="709"/>
        </w:tabs>
        <w:spacing w:before="120" w:after="100" w:afterAutospacing="1"/>
        <w:ind w:left="567" w:hanging="567"/>
        <w:jc w:val="both"/>
        <w:rPr>
          <w:rFonts w:asciiTheme="minorHAnsi" w:hAnsiTheme="minorHAnsi" w:cs="Arial"/>
          <w:szCs w:val="24"/>
        </w:rPr>
      </w:pPr>
      <w:r w:rsidRPr="005A05A9">
        <w:rPr>
          <w:rFonts w:asciiTheme="minorHAnsi" w:hAnsiTheme="minorHAnsi" w:cs="Arial"/>
          <w:szCs w:val="24"/>
        </w:rPr>
        <w:t>P</w:t>
      </w:r>
      <w:r w:rsidR="004958C1" w:rsidRPr="005A05A9">
        <w:rPr>
          <w:rFonts w:asciiTheme="minorHAnsi" w:hAnsiTheme="minorHAnsi" w:cs="Arial"/>
          <w:szCs w:val="24"/>
        </w:rPr>
        <w:t>sychologist for psychological and academic assessment</w:t>
      </w:r>
    </w:p>
    <w:p w14:paraId="356DA1B8" w14:textId="77777777" w:rsidR="004958C1" w:rsidRPr="005A05A9" w:rsidRDefault="004958C1" w:rsidP="004958C1">
      <w:pPr>
        <w:numPr>
          <w:ilvl w:val="0"/>
          <w:numId w:val="26"/>
        </w:numPr>
        <w:tabs>
          <w:tab w:val="left" w:pos="709"/>
        </w:tabs>
        <w:spacing w:before="100" w:beforeAutospacing="1" w:after="100" w:afterAutospacing="1"/>
        <w:ind w:left="567" w:hanging="567"/>
        <w:jc w:val="both"/>
        <w:rPr>
          <w:rFonts w:asciiTheme="minorHAnsi" w:hAnsiTheme="minorHAnsi" w:cs="Arial"/>
          <w:szCs w:val="24"/>
        </w:rPr>
      </w:pPr>
      <w:r w:rsidRPr="005A05A9">
        <w:rPr>
          <w:rFonts w:asciiTheme="minorHAnsi" w:hAnsiTheme="minorHAnsi" w:cs="Arial"/>
          <w:szCs w:val="24"/>
        </w:rPr>
        <w:t>Department of Human Services case managers and support workers</w:t>
      </w:r>
    </w:p>
    <w:p w14:paraId="7977CC6B" w14:textId="61DDC407" w:rsidR="001419A9" w:rsidRPr="005A05A9" w:rsidRDefault="002E6D82" w:rsidP="004958C1">
      <w:pPr>
        <w:numPr>
          <w:ilvl w:val="0"/>
          <w:numId w:val="26"/>
        </w:numPr>
        <w:tabs>
          <w:tab w:val="left" w:pos="709"/>
        </w:tabs>
        <w:spacing w:before="100" w:beforeAutospacing="1" w:after="100" w:afterAutospacing="1"/>
        <w:ind w:left="567" w:hanging="567"/>
        <w:jc w:val="both"/>
        <w:rPr>
          <w:rFonts w:asciiTheme="minorHAnsi" w:hAnsiTheme="minorHAnsi" w:cs="Arial"/>
          <w:szCs w:val="24"/>
        </w:rPr>
      </w:pPr>
      <w:r w:rsidRPr="005A05A9">
        <w:rPr>
          <w:rFonts w:asciiTheme="minorHAnsi" w:hAnsiTheme="minorHAnsi" w:cs="Arial"/>
          <w:szCs w:val="24"/>
        </w:rPr>
        <w:t>Speech therapist for childr</w:t>
      </w:r>
      <w:r w:rsidR="006B1AA0" w:rsidRPr="005A05A9">
        <w:rPr>
          <w:rFonts w:asciiTheme="minorHAnsi" w:hAnsiTheme="minorHAnsi" w:cs="Arial"/>
          <w:szCs w:val="24"/>
        </w:rPr>
        <w:t>en with speech difficulties</w:t>
      </w:r>
    </w:p>
    <w:p w14:paraId="49E1E111" w14:textId="25679C72" w:rsidR="004958C1" w:rsidRPr="005A05A9" w:rsidRDefault="001419A9" w:rsidP="001419A9">
      <w:pPr>
        <w:pStyle w:val="ListParagraph"/>
        <w:numPr>
          <w:ilvl w:val="0"/>
          <w:numId w:val="26"/>
        </w:numPr>
        <w:tabs>
          <w:tab w:val="left" w:pos="709"/>
        </w:tabs>
        <w:spacing w:before="100" w:beforeAutospacing="1" w:after="100" w:afterAutospacing="1"/>
        <w:ind w:left="567" w:hanging="567"/>
        <w:jc w:val="both"/>
        <w:rPr>
          <w:rFonts w:asciiTheme="minorHAnsi" w:hAnsiTheme="minorHAnsi" w:cs="Arial"/>
          <w:szCs w:val="24"/>
        </w:rPr>
      </w:pPr>
      <w:r w:rsidRPr="005A05A9">
        <w:rPr>
          <w:rFonts w:asciiTheme="minorHAnsi" w:hAnsiTheme="minorHAnsi" w:cs="Arial"/>
          <w:szCs w:val="24"/>
        </w:rPr>
        <w:t>S</w:t>
      </w:r>
      <w:r w:rsidR="004958C1" w:rsidRPr="005A05A9">
        <w:rPr>
          <w:rFonts w:asciiTheme="minorHAnsi" w:hAnsiTheme="minorHAnsi" w:cs="Arial"/>
          <w:szCs w:val="24"/>
        </w:rPr>
        <w:t>ocial workers to provide services such as counselling, social skills and anger management programs</w:t>
      </w:r>
    </w:p>
    <w:p w14:paraId="79841F1E" w14:textId="78E33E0F" w:rsidR="004958C1" w:rsidRPr="005A05A9" w:rsidRDefault="001419A9" w:rsidP="004958C1">
      <w:pPr>
        <w:numPr>
          <w:ilvl w:val="0"/>
          <w:numId w:val="26"/>
        </w:numPr>
        <w:tabs>
          <w:tab w:val="left" w:pos="709"/>
        </w:tabs>
        <w:spacing w:before="100" w:beforeAutospacing="1" w:after="100" w:afterAutospacing="1"/>
        <w:ind w:left="567" w:hanging="567"/>
        <w:jc w:val="both"/>
        <w:rPr>
          <w:rFonts w:asciiTheme="minorHAnsi" w:hAnsiTheme="minorHAnsi" w:cs="Arial"/>
          <w:szCs w:val="24"/>
        </w:rPr>
      </w:pPr>
      <w:r w:rsidRPr="005A05A9">
        <w:rPr>
          <w:rFonts w:asciiTheme="minorHAnsi" w:hAnsiTheme="minorHAnsi" w:cs="Arial"/>
          <w:szCs w:val="24"/>
        </w:rPr>
        <w:t>R</w:t>
      </w:r>
      <w:r w:rsidR="004958C1" w:rsidRPr="005A05A9">
        <w:rPr>
          <w:rFonts w:asciiTheme="minorHAnsi" w:hAnsiTheme="minorHAnsi" w:cs="Arial"/>
          <w:szCs w:val="24"/>
        </w:rPr>
        <w:t>elevant DEECD support staff</w:t>
      </w:r>
    </w:p>
    <w:p w14:paraId="436B60BE" w14:textId="763BCAA3" w:rsidR="006836F0" w:rsidRPr="005A05A9" w:rsidRDefault="006836F0" w:rsidP="00A41E97">
      <w:pPr>
        <w:jc w:val="both"/>
        <w:outlineLvl w:val="0"/>
        <w:rPr>
          <w:rFonts w:asciiTheme="minorHAnsi" w:hAnsiTheme="minorHAnsi" w:cs="Arial"/>
          <w:b/>
          <w:szCs w:val="24"/>
          <w:u w:val="single"/>
        </w:rPr>
      </w:pPr>
      <w:r w:rsidRPr="005A05A9">
        <w:rPr>
          <w:rFonts w:asciiTheme="minorHAnsi" w:hAnsiTheme="minorHAnsi" w:cs="Arial"/>
          <w:b/>
          <w:szCs w:val="24"/>
          <w:u w:val="single"/>
        </w:rPr>
        <w:t>Evaluation:</w:t>
      </w:r>
    </w:p>
    <w:p w14:paraId="1FB62184" w14:textId="77777777" w:rsidR="00D241B2" w:rsidRPr="005A05A9" w:rsidRDefault="00D241B2" w:rsidP="00D241B2">
      <w:pPr>
        <w:jc w:val="both"/>
        <w:rPr>
          <w:rFonts w:asciiTheme="minorHAnsi" w:hAnsiTheme="minorHAnsi"/>
          <w:szCs w:val="24"/>
        </w:rPr>
      </w:pPr>
      <w:r w:rsidRPr="005A05A9">
        <w:rPr>
          <w:rFonts w:asciiTheme="minorHAnsi" w:hAnsiTheme="minorHAnsi"/>
          <w:szCs w:val="24"/>
        </w:rPr>
        <w:t xml:space="preserve">This policy will be reviewed as part of the school’s three-year review cycle. </w:t>
      </w:r>
    </w:p>
    <w:p w14:paraId="0D94C780" w14:textId="77777777" w:rsidR="00D241B2" w:rsidRPr="005A05A9" w:rsidRDefault="00D241B2" w:rsidP="000032C1">
      <w:pPr>
        <w:jc w:val="both"/>
        <w:rPr>
          <w:rFonts w:asciiTheme="minorHAnsi" w:hAnsiTheme="minorHAnsi"/>
          <w:szCs w:val="24"/>
        </w:rPr>
      </w:pPr>
    </w:p>
    <w:p w14:paraId="62C502A2" w14:textId="05BE0B41" w:rsidR="00723F4F" w:rsidRPr="005A05A9" w:rsidRDefault="00723F4F" w:rsidP="000032C1">
      <w:pPr>
        <w:jc w:val="both"/>
        <w:rPr>
          <w:rFonts w:asciiTheme="minorHAnsi" w:hAnsiTheme="minorHAnsi"/>
          <w:szCs w:val="24"/>
        </w:rPr>
      </w:pPr>
    </w:p>
    <w:p w14:paraId="60133AF2" w14:textId="77777777" w:rsidR="00FC6206" w:rsidRPr="005A05A9" w:rsidRDefault="00FC6206" w:rsidP="000032C1">
      <w:pPr>
        <w:jc w:val="both"/>
        <w:rPr>
          <w:rFonts w:asciiTheme="minorHAnsi" w:hAnsiTheme="minorHAnsi"/>
          <w:szCs w:val="24"/>
        </w:rPr>
      </w:pPr>
    </w:p>
    <w:p w14:paraId="5CC94F39" w14:textId="1D69F61A" w:rsidR="00FC6206" w:rsidRDefault="00FC6206" w:rsidP="000032C1">
      <w:pPr>
        <w:jc w:val="both"/>
        <w:rPr>
          <w:rFonts w:asciiTheme="minorHAnsi" w:hAnsiTheme="minorHAnsi"/>
          <w:szCs w:val="24"/>
          <w:highlight w:val="yellow"/>
        </w:rPr>
      </w:pPr>
    </w:p>
    <w:p w14:paraId="5FE51253" w14:textId="77777777" w:rsidR="00BE1B86" w:rsidRDefault="00BE1B86" w:rsidP="000032C1">
      <w:pPr>
        <w:jc w:val="both"/>
        <w:rPr>
          <w:rFonts w:asciiTheme="minorHAnsi" w:hAnsiTheme="minorHAnsi"/>
          <w:szCs w:val="24"/>
        </w:rPr>
      </w:pPr>
    </w:p>
    <w:p w14:paraId="180297A9" w14:textId="77777777" w:rsidR="00BE1B86" w:rsidRDefault="00BE1B86" w:rsidP="000032C1">
      <w:pPr>
        <w:jc w:val="both"/>
        <w:rPr>
          <w:rFonts w:asciiTheme="minorHAnsi" w:hAnsiTheme="minorHAnsi"/>
          <w:szCs w:val="24"/>
        </w:rPr>
      </w:pPr>
    </w:p>
    <w:p w14:paraId="3680FE58" w14:textId="77777777" w:rsidR="00BE1B86" w:rsidRDefault="00BE1B86" w:rsidP="000032C1">
      <w:pPr>
        <w:jc w:val="both"/>
        <w:rPr>
          <w:rFonts w:asciiTheme="minorHAnsi" w:hAnsiTheme="minorHAnsi"/>
          <w:szCs w:val="24"/>
        </w:rPr>
      </w:pPr>
    </w:p>
    <w:p w14:paraId="0DAA488B" w14:textId="77777777" w:rsidR="00BE1B86" w:rsidRDefault="00BE1B86" w:rsidP="000032C1">
      <w:pPr>
        <w:jc w:val="both"/>
        <w:rPr>
          <w:rFonts w:asciiTheme="minorHAnsi" w:hAnsiTheme="minorHAnsi"/>
          <w:szCs w:val="24"/>
        </w:rPr>
      </w:pPr>
    </w:p>
    <w:p w14:paraId="58ADB66A" w14:textId="77777777" w:rsidR="00BE1B86" w:rsidRDefault="00BE1B86" w:rsidP="000032C1">
      <w:pPr>
        <w:jc w:val="both"/>
        <w:rPr>
          <w:rFonts w:asciiTheme="minorHAnsi" w:hAnsiTheme="minorHAnsi"/>
          <w:szCs w:val="24"/>
        </w:rPr>
      </w:pPr>
    </w:p>
    <w:p w14:paraId="1B3BEA02" w14:textId="77777777" w:rsidR="00BE1B86" w:rsidRDefault="00BE1B86" w:rsidP="000032C1">
      <w:pPr>
        <w:jc w:val="both"/>
        <w:rPr>
          <w:rFonts w:asciiTheme="minorHAnsi" w:hAnsiTheme="minorHAnsi"/>
          <w:szCs w:val="24"/>
        </w:rPr>
      </w:pPr>
    </w:p>
    <w:p w14:paraId="648D1EF9" w14:textId="77777777" w:rsidR="00BE1B86" w:rsidRDefault="00BE1B86" w:rsidP="000032C1">
      <w:pPr>
        <w:jc w:val="both"/>
        <w:rPr>
          <w:rFonts w:asciiTheme="minorHAnsi" w:hAnsiTheme="minorHAnsi"/>
          <w:szCs w:val="24"/>
        </w:rPr>
      </w:pPr>
    </w:p>
    <w:p w14:paraId="14EA24E7" w14:textId="77777777" w:rsidR="00BE1B86" w:rsidRDefault="00BE1B86" w:rsidP="000032C1">
      <w:pPr>
        <w:jc w:val="both"/>
        <w:rPr>
          <w:rFonts w:asciiTheme="minorHAnsi" w:hAnsiTheme="minorHAnsi"/>
          <w:szCs w:val="24"/>
        </w:rPr>
      </w:pPr>
    </w:p>
    <w:p w14:paraId="759681B7" w14:textId="77777777" w:rsidR="00BE1B86" w:rsidRDefault="00BE1B86" w:rsidP="000032C1">
      <w:pPr>
        <w:jc w:val="both"/>
        <w:rPr>
          <w:rFonts w:asciiTheme="minorHAnsi" w:hAnsiTheme="minorHAnsi"/>
          <w:szCs w:val="24"/>
        </w:rPr>
      </w:pPr>
    </w:p>
    <w:p w14:paraId="29FB347B" w14:textId="77777777" w:rsidR="00BE1B86" w:rsidRDefault="00BE1B86" w:rsidP="000032C1">
      <w:pPr>
        <w:jc w:val="both"/>
        <w:rPr>
          <w:rFonts w:asciiTheme="minorHAnsi" w:hAnsiTheme="minorHAnsi"/>
          <w:szCs w:val="24"/>
        </w:rPr>
      </w:pPr>
    </w:p>
    <w:p w14:paraId="251914D9" w14:textId="77777777" w:rsidR="00BE1B86" w:rsidRDefault="00BE1B86" w:rsidP="000032C1">
      <w:pPr>
        <w:jc w:val="both"/>
        <w:rPr>
          <w:rFonts w:asciiTheme="minorHAnsi" w:hAnsiTheme="minorHAnsi"/>
          <w:szCs w:val="24"/>
        </w:rPr>
      </w:pPr>
    </w:p>
    <w:p w14:paraId="4E418B38" w14:textId="77777777" w:rsidR="00BE1B86" w:rsidRDefault="00BE1B86" w:rsidP="000032C1">
      <w:pPr>
        <w:jc w:val="both"/>
        <w:rPr>
          <w:rFonts w:asciiTheme="minorHAnsi" w:hAnsiTheme="minorHAnsi"/>
          <w:szCs w:val="24"/>
        </w:rPr>
      </w:pPr>
    </w:p>
    <w:p w14:paraId="4386BAA3" w14:textId="77777777" w:rsidR="00BE1B86" w:rsidRDefault="00BE1B86" w:rsidP="000032C1">
      <w:pPr>
        <w:jc w:val="both"/>
        <w:rPr>
          <w:rFonts w:asciiTheme="minorHAnsi" w:hAnsiTheme="minorHAnsi"/>
          <w:szCs w:val="24"/>
        </w:rPr>
      </w:pPr>
    </w:p>
    <w:p w14:paraId="22B2CA25" w14:textId="0BD35EF5" w:rsidR="00BE1B86" w:rsidRDefault="00BE1B86" w:rsidP="000032C1">
      <w:pPr>
        <w:jc w:val="both"/>
        <w:rPr>
          <w:rFonts w:asciiTheme="minorHAnsi" w:hAnsiTheme="minorHAnsi"/>
          <w:szCs w:val="24"/>
        </w:rPr>
      </w:pPr>
    </w:p>
    <w:p w14:paraId="71FCD2B7" w14:textId="77777777" w:rsidR="00BE1B86" w:rsidRDefault="00BE1B86" w:rsidP="000032C1">
      <w:pPr>
        <w:jc w:val="both"/>
        <w:rPr>
          <w:rFonts w:asciiTheme="minorHAnsi" w:hAnsiTheme="minorHAnsi"/>
          <w:szCs w:val="24"/>
        </w:rPr>
      </w:pPr>
    </w:p>
    <w:p w14:paraId="0B2CAB26" w14:textId="77777777" w:rsidR="00BE1B86" w:rsidRDefault="00BE1B86" w:rsidP="000032C1">
      <w:pPr>
        <w:jc w:val="both"/>
        <w:rPr>
          <w:rFonts w:asciiTheme="minorHAnsi" w:hAnsiTheme="minorHAnsi"/>
          <w:szCs w:val="24"/>
        </w:rPr>
      </w:pPr>
    </w:p>
    <w:p w14:paraId="4BAE7D3D" w14:textId="77777777" w:rsidR="00BE1B86" w:rsidRDefault="00BE1B86" w:rsidP="000032C1">
      <w:pPr>
        <w:jc w:val="both"/>
        <w:rPr>
          <w:rFonts w:asciiTheme="minorHAnsi" w:hAnsiTheme="minorHAnsi"/>
          <w:szCs w:val="24"/>
        </w:rPr>
      </w:pPr>
    </w:p>
    <w:p w14:paraId="00075BFD" w14:textId="77777777" w:rsidR="00BE1B86" w:rsidRDefault="00BE1B86" w:rsidP="000032C1">
      <w:pPr>
        <w:jc w:val="both"/>
        <w:rPr>
          <w:rFonts w:asciiTheme="minorHAnsi" w:hAnsiTheme="minorHAnsi"/>
          <w:szCs w:val="24"/>
        </w:rPr>
      </w:pPr>
    </w:p>
    <w:p w14:paraId="3560AFAF" w14:textId="6B5F663C" w:rsidR="00BE1B86" w:rsidRDefault="00BE1B86" w:rsidP="000032C1">
      <w:pPr>
        <w:jc w:val="both"/>
        <w:rPr>
          <w:rFonts w:asciiTheme="minorHAnsi" w:hAnsiTheme="minorHAnsi"/>
          <w:szCs w:val="24"/>
        </w:rPr>
      </w:pPr>
    </w:p>
    <w:p w14:paraId="59409DF2" w14:textId="45E20661" w:rsidR="00BE1B86" w:rsidRDefault="00BE1B86" w:rsidP="000032C1">
      <w:pPr>
        <w:jc w:val="both"/>
        <w:rPr>
          <w:rFonts w:asciiTheme="minorHAnsi" w:hAnsiTheme="minorHAnsi"/>
          <w:szCs w:val="24"/>
        </w:rPr>
      </w:pPr>
      <w:r>
        <w:rPr>
          <w:rFonts w:asciiTheme="minorHAnsi" w:hAnsiTheme="minorHAnsi"/>
          <w:noProof/>
          <w:szCs w:val="24"/>
          <w:lang w:eastAsia="en-AU"/>
        </w:rPr>
        <w:drawing>
          <wp:anchor distT="0" distB="0" distL="114300" distR="114300" simplePos="0" relativeHeight="251664384" behindDoc="0" locked="0" layoutInCell="1" allowOverlap="1" wp14:anchorId="2F8D52FE" wp14:editId="14B1DA29">
            <wp:simplePos x="0" y="0"/>
            <wp:positionH relativeFrom="column">
              <wp:posOffset>-1249045</wp:posOffset>
            </wp:positionH>
            <wp:positionV relativeFrom="paragraph">
              <wp:posOffset>172720</wp:posOffset>
            </wp:positionV>
            <wp:extent cx="9144635" cy="6783705"/>
            <wp:effectExtent l="12065" t="0" r="11430" b="1143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144635" cy="678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83E6F" w14:textId="77777777" w:rsidR="00BE1B86" w:rsidRDefault="00BE1B86" w:rsidP="000032C1">
      <w:pPr>
        <w:jc w:val="both"/>
        <w:rPr>
          <w:rFonts w:asciiTheme="minorHAnsi" w:hAnsiTheme="minorHAnsi"/>
          <w:szCs w:val="24"/>
        </w:rPr>
      </w:pPr>
    </w:p>
    <w:p w14:paraId="347FE2EB" w14:textId="77777777" w:rsidR="00BE1B86" w:rsidRDefault="00BE1B86" w:rsidP="000032C1">
      <w:pPr>
        <w:jc w:val="both"/>
        <w:rPr>
          <w:rFonts w:asciiTheme="minorHAnsi" w:hAnsiTheme="minorHAnsi"/>
          <w:szCs w:val="24"/>
        </w:rPr>
      </w:pPr>
    </w:p>
    <w:p w14:paraId="29312CDC" w14:textId="1ECA3BE1" w:rsidR="00BE1B86" w:rsidRPr="005A05A9" w:rsidRDefault="00BE1B86" w:rsidP="000032C1">
      <w:pPr>
        <w:jc w:val="both"/>
        <w:rPr>
          <w:rFonts w:asciiTheme="minorHAnsi" w:hAnsiTheme="minorHAnsi"/>
          <w:szCs w:val="24"/>
        </w:rPr>
      </w:pPr>
    </w:p>
    <w:sectPr w:rsidR="00BE1B86" w:rsidRPr="005A05A9" w:rsidSect="0037581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2CB18" w14:textId="77777777" w:rsidR="000B6522" w:rsidRDefault="000B6522" w:rsidP="002A2738">
      <w:r>
        <w:separator/>
      </w:r>
    </w:p>
  </w:endnote>
  <w:endnote w:type="continuationSeparator" w:id="0">
    <w:p w14:paraId="4F9D7B7E" w14:textId="77777777" w:rsidR="000B6522" w:rsidRDefault="000B6522" w:rsidP="002A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746A" w14:textId="77777777" w:rsidR="00815A1D" w:rsidRDefault="0081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3369" w14:textId="5C2EE265" w:rsidR="00815A1D" w:rsidRDefault="00815A1D">
    <w:pPr>
      <w:pStyle w:val="Footer"/>
    </w:pPr>
    <w:r>
      <w:rPr>
        <w:rFonts w:asciiTheme="minorHAnsi" w:hAnsiTheme="minorHAnsi"/>
        <w:noProof/>
        <w:sz w:val="22"/>
        <w:szCs w:val="22"/>
        <w:lang w:eastAsia="en-AU"/>
      </w:rPr>
      <mc:AlternateContent>
        <mc:Choice Requires="wps">
          <w:drawing>
            <wp:anchor distT="0" distB="0" distL="114300" distR="114300" simplePos="0" relativeHeight="251658240" behindDoc="0" locked="0" layoutInCell="1" allowOverlap="1" wp14:anchorId="0DB026DE" wp14:editId="39CFD4E3">
              <wp:simplePos x="0" y="0"/>
              <wp:positionH relativeFrom="column">
                <wp:posOffset>0</wp:posOffset>
              </wp:positionH>
              <wp:positionV relativeFrom="paragraph">
                <wp:posOffset>0</wp:posOffset>
              </wp:positionV>
              <wp:extent cx="4959350" cy="342900"/>
              <wp:effectExtent l="0" t="0" r="19050" b="38100"/>
              <wp:wrapNone/>
              <wp:docPr id="1" name="Text Box 1"/>
              <wp:cNvGraphicFramePr/>
              <a:graphic xmlns:a="http://schemas.openxmlformats.org/drawingml/2006/main">
                <a:graphicData uri="http://schemas.microsoft.com/office/word/2010/wordprocessingShape">
                  <wps:wsp>
                    <wps:cNvSpPr txBox="1"/>
                    <wps:spPr>
                      <a:xfrm>
                        <a:off x="0" y="0"/>
                        <a:ext cx="4959350" cy="342900"/>
                      </a:xfrm>
                      <a:prstGeom prst="rect">
                        <a:avLst/>
                      </a:prstGeom>
                      <a:solidFill>
                        <a:schemeClr val="tx2">
                          <a:lumMod val="40000"/>
                          <a:lumOff val="60000"/>
                        </a:schemeClr>
                      </a:solid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558728" w14:textId="26C758AD" w:rsidR="00815A1D" w:rsidRPr="00557DEB" w:rsidRDefault="00815A1D" w:rsidP="00815A1D">
                          <w:pPr>
                            <w:rPr>
                              <w:sz w:val="28"/>
                              <w:szCs w:val="28"/>
                            </w:rPr>
                          </w:pPr>
                          <w:r w:rsidRPr="00557DEB">
                            <w:rPr>
                              <w:sz w:val="28"/>
                              <w:szCs w:val="28"/>
                            </w:rPr>
                            <w:t>This policy was last</w:t>
                          </w:r>
                          <w:r>
                            <w:rPr>
                              <w:sz w:val="28"/>
                              <w:szCs w:val="28"/>
                            </w:rPr>
                            <w:t xml:space="preserve"> ratified by school council in September 2017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026DE" id="_x0000_t202" coordsize="21600,21600" o:spt="202" path="m,l,21600r21600,l21600,xe">
              <v:stroke joinstyle="miter"/>
              <v:path gradientshapeok="t" o:connecttype="rect"/>
            </v:shapetype>
            <v:shape id="Text Box 1" o:spid="_x0000_s1028" type="#_x0000_t202" style="position:absolute;margin-left:0;margin-top:0;width:39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" fillcolor="#8db3e2 [1311]" strokecolor="black [3213]" strokeweight="1.5pt">
              <v:textbox>
                <w:txbxContent>
                  <w:p w14:paraId="30558728" w14:textId="26C758AD" w:rsidR="00815A1D" w:rsidRPr="00557DEB" w:rsidRDefault="00815A1D" w:rsidP="00815A1D">
                    <w:pPr>
                      <w:rPr>
                        <w:sz w:val="28"/>
                        <w:szCs w:val="28"/>
                      </w:rPr>
                    </w:pPr>
                    <w:r w:rsidRPr="00557DEB">
                      <w:rPr>
                        <w:sz w:val="28"/>
                        <w:szCs w:val="28"/>
                      </w:rPr>
                      <w:t>This policy was last</w:t>
                    </w:r>
                    <w:r>
                      <w:rPr>
                        <w:sz w:val="28"/>
                        <w:szCs w:val="28"/>
                      </w:rPr>
                      <w:t xml:space="preserve"> ratified by school council in September 2017</w:t>
                    </w:r>
                    <w:bookmarkStart w:id="1" w:name="_GoBack"/>
                    <w:bookmarkEnd w:id="1"/>
                  </w:p>
                </w:txbxContent>
              </v:textbox>
            </v:shape>
          </w:pict>
        </mc:Fallback>
      </mc:AlternateContent>
    </w:r>
  </w:p>
  <w:p w14:paraId="1B6B0745" w14:textId="5BE819AD" w:rsidR="0001395B" w:rsidRPr="002A2738" w:rsidRDefault="0001395B" w:rsidP="00815A1D">
    <w:pPr>
      <w:pStyle w:val="Footer"/>
      <w:tabs>
        <w:tab w:val="clear" w:pos="4320"/>
        <w:tab w:val="clear" w:pos="8640"/>
        <w:tab w:val="left" w:pos="1440"/>
      </w:tabs>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4737" w14:textId="77777777" w:rsidR="00815A1D" w:rsidRDefault="0081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6178D" w14:textId="77777777" w:rsidR="000B6522" w:rsidRDefault="000B6522" w:rsidP="002A2738">
      <w:r>
        <w:separator/>
      </w:r>
    </w:p>
  </w:footnote>
  <w:footnote w:type="continuationSeparator" w:id="0">
    <w:p w14:paraId="771B3201" w14:textId="77777777" w:rsidR="000B6522" w:rsidRDefault="000B6522" w:rsidP="002A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535D" w14:textId="77777777" w:rsidR="00815A1D" w:rsidRDefault="00815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9989" w14:textId="77777777" w:rsidR="00815A1D" w:rsidRDefault="00815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9872" w14:textId="77777777" w:rsidR="00815A1D" w:rsidRDefault="00815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8592F"/>
    <w:multiLevelType w:val="hybridMultilevel"/>
    <w:tmpl w:val="4BDA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94EE4"/>
    <w:multiLevelType w:val="hybridMultilevel"/>
    <w:tmpl w:val="6B8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F51C3"/>
    <w:multiLevelType w:val="hybridMultilevel"/>
    <w:tmpl w:val="DBEA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14B3C"/>
    <w:multiLevelType w:val="hybridMultilevel"/>
    <w:tmpl w:val="95AA07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357D2"/>
    <w:multiLevelType w:val="hybridMultilevel"/>
    <w:tmpl w:val="9E4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92EDC"/>
    <w:multiLevelType w:val="hybridMultilevel"/>
    <w:tmpl w:val="F1388226"/>
    <w:lvl w:ilvl="0" w:tplc="8BEEC47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4B1F44"/>
    <w:multiLevelType w:val="hybridMultilevel"/>
    <w:tmpl w:val="B2DE8DB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8F12B7"/>
    <w:multiLevelType w:val="hybridMultilevel"/>
    <w:tmpl w:val="47EC888E"/>
    <w:lvl w:ilvl="0" w:tplc="04090001">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5018FE"/>
    <w:multiLevelType w:val="hybridMultilevel"/>
    <w:tmpl w:val="2FD0A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FD7985"/>
    <w:multiLevelType w:val="hybridMultilevel"/>
    <w:tmpl w:val="5B62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C65E96"/>
    <w:multiLevelType w:val="hybridMultilevel"/>
    <w:tmpl w:val="E87A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A2EE2"/>
    <w:multiLevelType w:val="hybridMultilevel"/>
    <w:tmpl w:val="25D2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4DF5"/>
    <w:multiLevelType w:val="hybridMultilevel"/>
    <w:tmpl w:val="01C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117DCE"/>
    <w:multiLevelType w:val="hybridMultilevel"/>
    <w:tmpl w:val="14C06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BA4880"/>
    <w:multiLevelType w:val="hybridMultilevel"/>
    <w:tmpl w:val="ECFAD02A"/>
    <w:lvl w:ilvl="0" w:tplc="94D098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62AE9"/>
    <w:multiLevelType w:val="hybridMultilevel"/>
    <w:tmpl w:val="AE74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D0D1C"/>
    <w:multiLevelType w:val="hybridMultilevel"/>
    <w:tmpl w:val="80A8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90AB3"/>
    <w:multiLevelType w:val="hybridMultilevel"/>
    <w:tmpl w:val="7D20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80103F"/>
    <w:multiLevelType w:val="hybridMultilevel"/>
    <w:tmpl w:val="E9A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D30271"/>
    <w:multiLevelType w:val="hybridMultilevel"/>
    <w:tmpl w:val="9872F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A5585"/>
    <w:multiLevelType w:val="hybridMultilevel"/>
    <w:tmpl w:val="6046B600"/>
    <w:lvl w:ilvl="0" w:tplc="04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486"/>
        </w:tabs>
        <w:ind w:left="-486" w:firstLine="666"/>
      </w:pPr>
      <w:rPr>
        <w:rFonts w:ascii="Symbol" w:hAnsi="Symbol" w:hint="default"/>
        <w:b w:val="0"/>
        <w:color w:val="auto"/>
        <w:sz w:val="22"/>
        <w:szCs w:val="22"/>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55647CD"/>
    <w:multiLevelType w:val="hybridMultilevel"/>
    <w:tmpl w:val="8BB4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6584F"/>
    <w:multiLevelType w:val="hybridMultilevel"/>
    <w:tmpl w:val="489C11A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6"/>
  </w:num>
  <w:num w:numId="6">
    <w:abstractNumId w:val="25"/>
  </w:num>
  <w:num w:numId="7">
    <w:abstractNumId w:val="10"/>
  </w:num>
  <w:num w:numId="8">
    <w:abstractNumId w:val="17"/>
  </w:num>
  <w:num w:numId="9">
    <w:abstractNumId w:val="18"/>
  </w:num>
  <w:num w:numId="10">
    <w:abstractNumId w:val="7"/>
  </w:num>
  <w:num w:numId="11">
    <w:abstractNumId w:val="6"/>
  </w:num>
  <w:num w:numId="12">
    <w:abstractNumId w:val="24"/>
  </w:num>
  <w:num w:numId="13">
    <w:abstractNumId w:val="15"/>
  </w:num>
  <w:num w:numId="14">
    <w:abstractNumId w:val="21"/>
  </w:num>
  <w:num w:numId="15">
    <w:abstractNumId w:val="20"/>
  </w:num>
  <w:num w:numId="16">
    <w:abstractNumId w:val="2"/>
  </w:num>
  <w:num w:numId="17">
    <w:abstractNumId w:val="13"/>
  </w:num>
  <w:num w:numId="18">
    <w:abstractNumId w:val="11"/>
  </w:num>
  <w:num w:numId="19">
    <w:abstractNumId w:val="27"/>
  </w:num>
  <w:num w:numId="20">
    <w:abstractNumId w:val="8"/>
  </w:num>
  <w:num w:numId="21">
    <w:abstractNumId w:val="26"/>
  </w:num>
  <w:num w:numId="22">
    <w:abstractNumId w:val="3"/>
  </w:num>
  <w:num w:numId="23">
    <w:abstractNumId w:val="4"/>
  </w:num>
  <w:num w:numId="24">
    <w:abstractNumId w:val="5"/>
  </w:num>
  <w:num w:numId="25">
    <w:abstractNumId w:val="1"/>
  </w:num>
  <w:num w:numId="26">
    <w:abstractNumId w:val="14"/>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9C"/>
    <w:rsid w:val="00001F22"/>
    <w:rsid w:val="000032C1"/>
    <w:rsid w:val="00010AEA"/>
    <w:rsid w:val="0001395B"/>
    <w:rsid w:val="000440D3"/>
    <w:rsid w:val="00052DA2"/>
    <w:rsid w:val="00066455"/>
    <w:rsid w:val="000A0B23"/>
    <w:rsid w:val="000B1894"/>
    <w:rsid w:val="000B6522"/>
    <w:rsid w:val="001419A9"/>
    <w:rsid w:val="0014719C"/>
    <w:rsid w:val="00150FB7"/>
    <w:rsid w:val="00186D30"/>
    <w:rsid w:val="001B0887"/>
    <w:rsid w:val="002067CB"/>
    <w:rsid w:val="002978B2"/>
    <w:rsid w:val="002A2738"/>
    <w:rsid w:val="002E6D82"/>
    <w:rsid w:val="003676F2"/>
    <w:rsid w:val="00375813"/>
    <w:rsid w:val="00421EBC"/>
    <w:rsid w:val="00433753"/>
    <w:rsid w:val="00465984"/>
    <w:rsid w:val="00493BA4"/>
    <w:rsid w:val="004958C1"/>
    <w:rsid w:val="004A6206"/>
    <w:rsid w:val="004B4938"/>
    <w:rsid w:val="00563DDB"/>
    <w:rsid w:val="00572FEE"/>
    <w:rsid w:val="00596244"/>
    <w:rsid w:val="00596CE6"/>
    <w:rsid w:val="005A05A9"/>
    <w:rsid w:val="005C2146"/>
    <w:rsid w:val="00632A26"/>
    <w:rsid w:val="00673625"/>
    <w:rsid w:val="006836F0"/>
    <w:rsid w:val="006B1AA0"/>
    <w:rsid w:val="006C2085"/>
    <w:rsid w:val="006F4C64"/>
    <w:rsid w:val="00701A04"/>
    <w:rsid w:val="00710574"/>
    <w:rsid w:val="00723F4F"/>
    <w:rsid w:val="00771AFE"/>
    <w:rsid w:val="007971A9"/>
    <w:rsid w:val="00815A1D"/>
    <w:rsid w:val="00A03FD2"/>
    <w:rsid w:val="00A41E97"/>
    <w:rsid w:val="00A44799"/>
    <w:rsid w:val="00A6386E"/>
    <w:rsid w:val="00A73217"/>
    <w:rsid w:val="00AA01BC"/>
    <w:rsid w:val="00AA7F68"/>
    <w:rsid w:val="00AD0887"/>
    <w:rsid w:val="00B44A48"/>
    <w:rsid w:val="00BE1B86"/>
    <w:rsid w:val="00C105F7"/>
    <w:rsid w:val="00C41325"/>
    <w:rsid w:val="00C752E5"/>
    <w:rsid w:val="00CA01DC"/>
    <w:rsid w:val="00CB7499"/>
    <w:rsid w:val="00D241B2"/>
    <w:rsid w:val="00D57133"/>
    <w:rsid w:val="00D62A39"/>
    <w:rsid w:val="00D70579"/>
    <w:rsid w:val="00DD7461"/>
    <w:rsid w:val="00E30F68"/>
    <w:rsid w:val="00E32286"/>
    <w:rsid w:val="00EC5317"/>
    <w:rsid w:val="00EE4207"/>
    <w:rsid w:val="00F26535"/>
    <w:rsid w:val="00F42DE6"/>
    <w:rsid w:val="00F563B5"/>
    <w:rsid w:val="00FA5E02"/>
    <w:rsid w:val="00FA67E8"/>
    <w:rsid w:val="00FC62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A6A666"/>
  <w15:docId w15:val="{498A5373-12C7-4CA9-9A79-9E4FDAD3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1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2A26"/>
    <w:pPr>
      <w:keepNext/>
      <w:jc w:val="center"/>
      <w:outlineLvl w:val="0"/>
    </w:pPr>
    <w:rPr>
      <w:b/>
      <w:color w:val="FF0000"/>
      <w:sz w:val="18"/>
    </w:rPr>
  </w:style>
  <w:style w:type="paragraph" w:styleId="Heading2">
    <w:name w:val="heading 2"/>
    <w:basedOn w:val="Normal"/>
    <w:next w:val="Normal"/>
    <w:link w:val="Heading2Char"/>
    <w:qFormat/>
    <w:rsid w:val="00632A26"/>
    <w:pPr>
      <w:keepNext/>
      <w:jc w:val="center"/>
      <w:outlineLvl w:val="1"/>
    </w:pPr>
    <w:rPr>
      <w:b/>
      <w:color w:val="000080"/>
    </w:rPr>
  </w:style>
  <w:style w:type="paragraph" w:styleId="Heading3">
    <w:name w:val="heading 3"/>
    <w:basedOn w:val="Normal"/>
    <w:next w:val="Normal"/>
    <w:link w:val="Heading3Char"/>
    <w:unhideWhenUsed/>
    <w:qFormat/>
    <w:rsid w:val="0014719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19C"/>
    <w:rPr>
      <w:rFonts w:ascii="Cambria" w:eastAsia="Times New Roman" w:hAnsi="Cambria" w:cs="Times New Roman"/>
      <w:b/>
      <w:bCs/>
      <w:sz w:val="26"/>
      <w:szCs w:val="26"/>
    </w:rPr>
  </w:style>
  <w:style w:type="paragraph" w:styleId="NormalWeb">
    <w:name w:val="Normal (Web)"/>
    <w:basedOn w:val="Normal"/>
    <w:uiPriority w:val="99"/>
    <w:rsid w:val="0014719C"/>
    <w:pPr>
      <w:spacing w:before="150"/>
    </w:pPr>
    <w:rPr>
      <w:rFonts w:ascii="Verdana" w:hAnsi="Verdana"/>
      <w:szCs w:val="24"/>
      <w:lang w:eastAsia="en-AU"/>
    </w:rPr>
  </w:style>
  <w:style w:type="paragraph" w:styleId="ListParagraph">
    <w:name w:val="List Paragraph"/>
    <w:basedOn w:val="Normal"/>
    <w:uiPriority w:val="34"/>
    <w:qFormat/>
    <w:rsid w:val="0014719C"/>
    <w:pPr>
      <w:ind w:left="720"/>
      <w:contextualSpacing/>
    </w:pPr>
  </w:style>
  <w:style w:type="character" w:customStyle="1" w:styleId="Heading2Char">
    <w:name w:val="Heading 2 Char"/>
    <w:basedOn w:val="DefaultParagraphFont"/>
    <w:link w:val="Heading2"/>
    <w:rsid w:val="00632A26"/>
    <w:rPr>
      <w:rFonts w:ascii="Times New Roman" w:eastAsia="Times New Roman" w:hAnsi="Times New Roman" w:cs="Times New Roman"/>
      <w:b/>
      <w:color w:val="000080"/>
      <w:sz w:val="24"/>
      <w:szCs w:val="20"/>
    </w:rPr>
  </w:style>
  <w:style w:type="character" w:customStyle="1" w:styleId="Heading1Char">
    <w:name w:val="Heading 1 Char"/>
    <w:basedOn w:val="DefaultParagraphFont"/>
    <w:link w:val="Heading1"/>
    <w:rsid w:val="00632A26"/>
    <w:rPr>
      <w:rFonts w:ascii="Times New Roman" w:eastAsia="Times New Roman" w:hAnsi="Times New Roman" w:cs="Times New Roman"/>
      <w:b/>
      <w:color w:val="FF0000"/>
      <w:sz w:val="18"/>
      <w:szCs w:val="20"/>
    </w:rPr>
  </w:style>
  <w:style w:type="paragraph" w:styleId="BalloonText">
    <w:name w:val="Balloon Text"/>
    <w:basedOn w:val="Normal"/>
    <w:link w:val="BalloonTextChar"/>
    <w:uiPriority w:val="99"/>
    <w:semiHidden/>
    <w:unhideWhenUsed/>
    <w:rsid w:val="00EE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207"/>
    <w:rPr>
      <w:rFonts w:ascii="Lucida Grande" w:eastAsia="Times New Roman" w:hAnsi="Lucida Grande" w:cs="Lucida Grande"/>
      <w:sz w:val="18"/>
      <w:szCs w:val="18"/>
    </w:rPr>
  </w:style>
  <w:style w:type="paragraph" w:styleId="Header">
    <w:name w:val="header"/>
    <w:basedOn w:val="Normal"/>
    <w:link w:val="HeaderChar"/>
    <w:uiPriority w:val="99"/>
    <w:unhideWhenUsed/>
    <w:rsid w:val="002A2738"/>
    <w:pPr>
      <w:tabs>
        <w:tab w:val="center" w:pos="4320"/>
        <w:tab w:val="right" w:pos="8640"/>
      </w:tabs>
    </w:pPr>
  </w:style>
  <w:style w:type="character" w:customStyle="1" w:styleId="HeaderChar">
    <w:name w:val="Header Char"/>
    <w:basedOn w:val="DefaultParagraphFont"/>
    <w:link w:val="Header"/>
    <w:uiPriority w:val="99"/>
    <w:rsid w:val="002A2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2738"/>
    <w:pPr>
      <w:tabs>
        <w:tab w:val="center" w:pos="4320"/>
        <w:tab w:val="right" w:pos="8640"/>
      </w:tabs>
    </w:pPr>
  </w:style>
  <w:style w:type="character" w:customStyle="1" w:styleId="FooterChar">
    <w:name w:val="Footer Char"/>
    <w:basedOn w:val="DefaultParagraphFont"/>
    <w:link w:val="Footer"/>
    <w:uiPriority w:val="99"/>
    <w:rsid w:val="002A2738"/>
    <w:rPr>
      <w:rFonts w:ascii="Times New Roman" w:eastAsia="Times New Roman" w:hAnsi="Times New Roman" w:cs="Times New Roman"/>
      <w:sz w:val="24"/>
      <w:szCs w:val="20"/>
    </w:rPr>
  </w:style>
  <w:style w:type="paragraph" w:styleId="BodyText">
    <w:name w:val="Body Text"/>
    <w:basedOn w:val="Normal"/>
    <w:link w:val="BodyTextChar"/>
    <w:rsid w:val="000032C1"/>
    <w:pPr>
      <w:jc w:val="center"/>
    </w:pPr>
    <w:rPr>
      <w:b/>
      <w:sz w:val="36"/>
      <w:lang w:val="en-US"/>
    </w:rPr>
  </w:style>
  <w:style w:type="character" w:customStyle="1" w:styleId="BodyTextChar">
    <w:name w:val="Body Text Char"/>
    <w:basedOn w:val="DefaultParagraphFont"/>
    <w:link w:val="BodyText"/>
    <w:rsid w:val="000032C1"/>
    <w:rPr>
      <w:rFonts w:ascii="Times New Roman" w:eastAsia="Times New Roman" w:hAnsi="Times New Roman" w:cs="Times New Roman"/>
      <w:b/>
      <w:sz w:val="36"/>
      <w:szCs w:val="20"/>
      <w:lang w:val="en-US"/>
    </w:rPr>
  </w:style>
  <w:style w:type="paragraph" w:styleId="BodyText2">
    <w:name w:val="Body Text 2"/>
    <w:basedOn w:val="Normal"/>
    <w:link w:val="BodyText2Char"/>
    <w:uiPriority w:val="99"/>
    <w:semiHidden/>
    <w:unhideWhenUsed/>
    <w:rsid w:val="004958C1"/>
    <w:pPr>
      <w:spacing w:after="120" w:line="480" w:lineRule="auto"/>
    </w:pPr>
  </w:style>
  <w:style w:type="character" w:customStyle="1" w:styleId="BodyText2Char">
    <w:name w:val="Body Text 2 Char"/>
    <w:basedOn w:val="DefaultParagraphFont"/>
    <w:link w:val="BodyText2"/>
    <w:uiPriority w:val="99"/>
    <w:semiHidden/>
    <w:rsid w:val="004958C1"/>
    <w:rPr>
      <w:rFonts w:ascii="Times New Roman" w:eastAsia="Times New Roman" w:hAnsi="Times New Roman" w:cs="Times New Roman"/>
      <w:sz w:val="24"/>
      <w:szCs w:val="20"/>
    </w:rPr>
  </w:style>
  <w:style w:type="character" w:styleId="Hyperlink">
    <w:name w:val="Hyperlink"/>
    <w:uiPriority w:val="99"/>
    <w:semiHidden/>
    <w:rsid w:val="004958C1"/>
    <w:rPr>
      <w:rFonts w:cs="Times New Roman"/>
      <w:color w:val="0000FF"/>
      <w:u w:val="single"/>
    </w:rPr>
  </w:style>
  <w:style w:type="paragraph" w:customStyle="1" w:styleId="Default">
    <w:name w:val="Default"/>
    <w:rsid w:val="004958C1"/>
    <w:pPr>
      <w:autoSpaceDE w:val="0"/>
      <w:autoSpaceDN w:val="0"/>
      <w:adjustRightInd w:val="0"/>
    </w:pPr>
    <w:rPr>
      <w:rFonts w:ascii="Arial Narrow" w:eastAsia="Times New Roman" w:hAnsi="Arial Narrow" w:cs="Arial Narrow"/>
      <w:color w:val="000000"/>
      <w:sz w:val="24"/>
      <w:szCs w:val="24"/>
      <w:lang w:eastAsia="en-AU"/>
    </w:rPr>
  </w:style>
  <w:style w:type="table" w:styleId="TableGrid">
    <w:name w:val="Table Grid"/>
    <w:basedOn w:val="TableNormal"/>
    <w:uiPriority w:val="59"/>
    <w:rsid w:val="00723F4F"/>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CE30-6387-488A-A217-980B8998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Kath Burquest</cp:lastModifiedBy>
  <cp:revision>2</cp:revision>
  <cp:lastPrinted>2017-06-19T23:49:00Z</cp:lastPrinted>
  <dcterms:created xsi:type="dcterms:W3CDTF">2017-09-15T04:46:00Z</dcterms:created>
  <dcterms:modified xsi:type="dcterms:W3CDTF">2017-09-15T04:46:00Z</dcterms:modified>
</cp:coreProperties>
</file>